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410A3" w14:textId="73728D57" w:rsidR="00ED3F31" w:rsidRPr="00B34C47" w:rsidRDefault="001419A7" w:rsidP="001419A7">
      <w:pPr>
        <w:jc w:val="center"/>
        <w:rPr>
          <w:rFonts w:ascii="HGｺﾞｼｯｸM" w:eastAsia="HGｺﾞｼｯｸM" w:hAnsi="HGPｺﾞｼｯｸE"/>
          <w:sz w:val="24"/>
          <w:szCs w:val="24"/>
        </w:rPr>
      </w:pPr>
      <w:r w:rsidRPr="00B34C47">
        <w:rPr>
          <w:rFonts w:ascii="HGｺﾞｼｯｸM" w:eastAsia="HGｺﾞｼｯｸM" w:hAnsi="HGPｺﾞｼｯｸE" w:hint="eastAsia"/>
          <w:sz w:val="24"/>
          <w:szCs w:val="24"/>
        </w:rPr>
        <w:t>辰野町住宅耐震化緊急促進アクションプログラム</w:t>
      </w:r>
      <w:r w:rsidR="00B34C47" w:rsidRPr="00B34C47">
        <w:rPr>
          <w:rFonts w:ascii="HGｺﾞｼｯｸM" w:eastAsia="HGｺﾞｼｯｸM" w:hAnsi="HGPｺﾞｼｯｸE" w:hint="eastAsia"/>
          <w:sz w:val="24"/>
          <w:szCs w:val="24"/>
        </w:rPr>
        <w:t>（第Ⅱ期）</w:t>
      </w:r>
    </w:p>
    <w:p w14:paraId="05CF3747" w14:textId="1EACAAB7" w:rsidR="001419A7" w:rsidRPr="00B34C47" w:rsidRDefault="000E6B80" w:rsidP="001419A7">
      <w:pPr>
        <w:jc w:val="right"/>
        <w:rPr>
          <w:rFonts w:ascii="HGｺﾞｼｯｸM" w:eastAsia="HGｺﾞｼｯｸM" w:hAnsi="HGPｺﾞｼｯｸE"/>
        </w:rPr>
      </w:pPr>
      <w:r>
        <w:rPr>
          <w:rFonts w:ascii="HGｺﾞｼｯｸM" w:eastAsia="HGｺﾞｼｯｸM" w:hAnsi="HGPｺﾞｼｯｸE" w:hint="eastAsia"/>
        </w:rPr>
        <w:t xml:space="preserve">策定　</w:t>
      </w:r>
      <w:r w:rsidR="008F6941" w:rsidRPr="00B34C47">
        <w:rPr>
          <w:rFonts w:ascii="HGｺﾞｼｯｸM" w:eastAsia="HGｺﾞｼｯｸM" w:hAnsi="HGPｺﾞｼｯｸE" w:hint="eastAsia"/>
        </w:rPr>
        <w:t>令和</w:t>
      </w:r>
      <w:r w:rsidR="00B34C47" w:rsidRPr="00B34C47">
        <w:rPr>
          <w:rFonts w:ascii="HGｺﾞｼｯｸM" w:eastAsia="HGｺﾞｼｯｸM" w:hAnsi="HGPｺﾞｼｯｸE" w:hint="eastAsia"/>
        </w:rPr>
        <w:t>４</w:t>
      </w:r>
      <w:r w:rsidR="008F6941" w:rsidRPr="00B34C47">
        <w:rPr>
          <w:rFonts w:ascii="HGｺﾞｼｯｸM" w:eastAsia="HGｺﾞｼｯｸM" w:hAnsi="HGPｺﾞｼｯｸE" w:hint="eastAsia"/>
        </w:rPr>
        <w:t>年</w:t>
      </w:r>
      <w:r w:rsidR="00B34C47" w:rsidRPr="00B34C47">
        <w:rPr>
          <w:rFonts w:ascii="HGｺﾞｼｯｸM" w:eastAsia="HGｺﾞｼｯｸM" w:hAnsi="HGPｺﾞｼｯｸE" w:hint="eastAsia"/>
        </w:rPr>
        <w:t>４</w:t>
      </w:r>
      <w:r w:rsidR="008F6941" w:rsidRPr="00B34C47">
        <w:rPr>
          <w:rFonts w:ascii="HGｺﾞｼｯｸM" w:eastAsia="HGｺﾞｼｯｸM" w:hAnsi="HGPｺﾞｼｯｸE" w:hint="eastAsia"/>
        </w:rPr>
        <w:t>月</w:t>
      </w:r>
    </w:p>
    <w:p w14:paraId="79884E38" w14:textId="044D128C" w:rsidR="001419A7" w:rsidRPr="00B34C47" w:rsidRDefault="00C77ADA" w:rsidP="000E6B80">
      <w:pPr>
        <w:wordWrap w:val="0"/>
        <w:jc w:val="right"/>
        <w:rPr>
          <w:rFonts w:ascii="HGｺﾞｼｯｸM" w:eastAsia="HGｺﾞｼｯｸM" w:hAnsi="HGPｺﾞｼｯｸE"/>
        </w:rPr>
      </w:pPr>
      <w:r>
        <w:rPr>
          <w:rFonts w:ascii="HGｺﾞｼｯｸM" w:eastAsia="HGｺﾞｼｯｸM" w:hAnsi="HGPｺﾞｼｯｸE" w:hint="eastAsia"/>
        </w:rPr>
        <w:t>改定　令和7</w:t>
      </w:r>
      <w:r w:rsidR="000E6B80">
        <w:rPr>
          <w:rFonts w:ascii="HGｺﾞｼｯｸM" w:eastAsia="HGｺﾞｼｯｸM" w:hAnsi="HGPｺﾞｼｯｸE" w:hint="eastAsia"/>
        </w:rPr>
        <w:t>年４月</w:t>
      </w:r>
    </w:p>
    <w:p w14:paraId="7D2DB9B8" w14:textId="77777777" w:rsidR="001419A7" w:rsidRPr="00B34C47" w:rsidRDefault="001419A7" w:rsidP="001419A7">
      <w:pPr>
        <w:jc w:val="left"/>
        <w:rPr>
          <w:rFonts w:ascii="HGｺﾞｼｯｸM" w:eastAsia="HGｺﾞｼｯｸM" w:hAnsi="HGPｺﾞｼｯｸE"/>
          <w:b/>
          <w:bCs/>
          <w:sz w:val="22"/>
          <w:u w:val="single"/>
        </w:rPr>
      </w:pPr>
      <w:r w:rsidRPr="00B34C47">
        <w:rPr>
          <w:rFonts w:ascii="HGｺﾞｼｯｸM" w:eastAsia="HGｺﾞｼｯｸM" w:hAnsi="HGPｺﾞｼｯｸE" w:hint="eastAsia"/>
          <w:b/>
          <w:bCs/>
          <w:sz w:val="22"/>
          <w:u w:val="single"/>
        </w:rPr>
        <w:t>１　目的</w:t>
      </w:r>
    </w:p>
    <w:p w14:paraId="1453C6B9" w14:textId="16214649" w:rsidR="00B34C47" w:rsidRPr="00B34C47" w:rsidRDefault="00B34C47" w:rsidP="00B34C47">
      <w:pPr>
        <w:ind w:leftChars="200" w:left="420" w:firstLineChars="100" w:firstLine="220"/>
        <w:rPr>
          <w:rFonts w:ascii="HGｺﾞｼｯｸM" w:eastAsia="HGｺﾞｼｯｸM"/>
          <w:sz w:val="22"/>
        </w:rPr>
      </w:pPr>
      <w:r w:rsidRPr="00B34C47">
        <w:rPr>
          <w:rFonts w:ascii="HGｺﾞｼｯｸM" w:eastAsia="HGｺﾞｼｯｸM" w:hint="eastAsia"/>
          <w:sz w:val="22"/>
        </w:rPr>
        <w:t>辰野町は、令和４年３月に辰野町耐震改修促進計画（第Ⅱ期）を策定した。当初計画で掲げた住宅の目標耐震化率90％を延長し、第Ⅱ期計画の目標として掲げ、一層の耐震化の推進を図ることとした。</w:t>
      </w:r>
    </w:p>
    <w:p w14:paraId="159517D4" w14:textId="160EC7A4" w:rsidR="001419A7" w:rsidRPr="00B34C47" w:rsidRDefault="00B34C47" w:rsidP="00B34C47">
      <w:pPr>
        <w:ind w:leftChars="200" w:left="420" w:firstLineChars="100" w:firstLine="220"/>
        <w:rPr>
          <w:rFonts w:ascii="HGｺﾞｼｯｸM" w:eastAsia="HGｺﾞｼｯｸM"/>
          <w:sz w:val="22"/>
        </w:rPr>
      </w:pPr>
      <w:r w:rsidRPr="00B34C47">
        <w:rPr>
          <w:rFonts w:ascii="HGｺﾞｼｯｸM" w:eastAsia="HGｺﾞｼｯｸM" w:hint="eastAsia"/>
          <w:sz w:val="22"/>
        </w:rPr>
        <w:t>目標の達成に向けて、重点的に住宅耐震化を緊急的に促進すべき区域（緊急耐震重点区域）を町内全域と定め、</w:t>
      </w:r>
      <w:bookmarkStart w:id="0" w:name="_Hlk96418680"/>
      <w:r w:rsidRPr="00B34C47">
        <w:rPr>
          <w:rFonts w:ascii="HGｺﾞｼｯｸM" w:eastAsia="HGｺﾞｼｯｸM" w:hint="eastAsia"/>
          <w:sz w:val="22"/>
        </w:rPr>
        <w:t>耐震化の普及啓発に係る取組を計画的かつ積極的</w:t>
      </w:r>
      <w:bookmarkEnd w:id="0"/>
      <w:r w:rsidRPr="00B34C47">
        <w:rPr>
          <w:rFonts w:ascii="HGｺﾞｼｯｸM" w:eastAsia="HGｺﾞｼｯｸM" w:hint="eastAsia"/>
          <w:sz w:val="22"/>
        </w:rPr>
        <w:t>に行うことで、</w:t>
      </w:r>
      <w:bookmarkStart w:id="1" w:name="_Hlk96418778"/>
      <w:r w:rsidRPr="00B34C47">
        <w:rPr>
          <w:rFonts w:ascii="HGｺﾞｼｯｸM" w:eastAsia="HGｺﾞｼｯｸM" w:hint="eastAsia"/>
          <w:sz w:val="22"/>
        </w:rPr>
        <w:t>住宅の耐震化をさらに促進すること</w:t>
      </w:r>
      <w:bookmarkEnd w:id="1"/>
      <w:r w:rsidRPr="00B34C47">
        <w:rPr>
          <w:rFonts w:ascii="HGｺﾞｼｯｸM" w:eastAsia="HGｺﾞｼｯｸM" w:hint="eastAsia"/>
          <w:sz w:val="22"/>
        </w:rPr>
        <w:t>を目的とする。</w:t>
      </w:r>
    </w:p>
    <w:p w14:paraId="13BFE8D9" w14:textId="77777777" w:rsidR="001419A7" w:rsidRPr="00A207B0" w:rsidRDefault="001419A7" w:rsidP="001419A7">
      <w:pPr>
        <w:jc w:val="left"/>
        <w:rPr>
          <w:rFonts w:ascii="HGSｺﾞｼｯｸM" w:eastAsia="HGSｺﾞｼｯｸM" w:hAnsi="HGPｺﾞｼｯｸE"/>
          <w:sz w:val="22"/>
        </w:rPr>
      </w:pPr>
    </w:p>
    <w:p w14:paraId="44549596" w14:textId="77777777" w:rsidR="001419A7" w:rsidRPr="00B34C47" w:rsidRDefault="001419A7" w:rsidP="001419A7">
      <w:pPr>
        <w:jc w:val="left"/>
        <w:rPr>
          <w:rFonts w:ascii="HGｺﾞｼｯｸM" w:eastAsia="HGｺﾞｼｯｸM" w:hAnsi="HGPｺﾞｼｯｸE"/>
          <w:b/>
          <w:bCs/>
          <w:sz w:val="22"/>
          <w:u w:val="single"/>
        </w:rPr>
      </w:pPr>
      <w:r w:rsidRPr="00B34C47">
        <w:rPr>
          <w:rFonts w:ascii="HGｺﾞｼｯｸM" w:eastAsia="HGｺﾞｼｯｸM" w:hAnsi="HGPｺﾞｼｯｸE" w:hint="eastAsia"/>
          <w:b/>
          <w:bCs/>
          <w:sz w:val="22"/>
          <w:u w:val="single"/>
        </w:rPr>
        <w:t>２　位置づけ</w:t>
      </w:r>
    </w:p>
    <w:p w14:paraId="7AF616D9" w14:textId="6F08FD32" w:rsidR="001419A7" w:rsidRPr="00A207B0" w:rsidRDefault="001419A7" w:rsidP="00B34C47">
      <w:pPr>
        <w:ind w:leftChars="200" w:left="420" w:firstLineChars="100" w:firstLine="220"/>
        <w:jc w:val="left"/>
        <w:rPr>
          <w:rFonts w:ascii="HGSｺﾞｼｯｸM" w:eastAsia="HGSｺﾞｼｯｸM" w:hAnsi="HGPｺﾞｼｯｸE"/>
          <w:sz w:val="22"/>
        </w:rPr>
      </w:pPr>
      <w:r w:rsidRPr="00A207B0">
        <w:rPr>
          <w:rFonts w:ascii="HGSｺﾞｼｯｸM" w:eastAsia="HGSｺﾞｼｯｸM" w:hAnsi="HGPｺﾞｼｯｸE" w:hint="eastAsia"/>
          <w:sz w:val="22"/>
        </w:rPr>
        <w:t>本プログラムは</w:t>
      </w:r>
      <w:r w:rsidR="006E0BEE" w:rsidRPr="00A207B0">
        <w:rPr>
          <w:rFonts w:ascii="HGSｺﾞｼｯｸM" w:eastAsia="HGSｺﾞｼｯｸM" w:hAnsi="HGPｺﾞｼｯｸE" w:hint="eastAsia"/>
          <w:sz w:val="22"/>
        </w:rPr>
        <w:t>、辰野町耐震改修促進計画に定めた耐震化率の目標達成に向け、耐震化に関する緊急的な取り組み方針を定めるものである。</w:t>
      </w:r>
    </w:p>
    <w:p w14:paraId="4DD76ECE" w14:textId="77777777" w:rsidR="006E0BEE" w:rsidRPr="000578EC" w:rsidRDefault="006E0BEE" w:rsidP="001419A7">
      <w:pPr>
        <w:jc w:val="left"/>
        <w:rPr>
          <w:rFonts w:ascii="HGSｺﾞｼｯｸM" w:eastAsia="HGSｺﾞｼｯｸM" w:hAnsi="HGPｺﾞｼｯｸE"/>
          <w:sz w:val="22"/>
        </w:rPr>
      </w:pPr>
    </w:p>
    <w:p w14:paraId="5CC2A4EF" w14:textId="77777777" w:rsidR="006E0BEE" w:rsidRPr="00B34C47" w:rsidRDefault="006E0BEE" w:rsidP="001419A7">
      <w:pPr>
        <w:jc w:val="left"/>
        <w:rPr>
          <w:rFonts w:ascii="HGｺﾞｼｯｸM" w:eastAsia="HGｺﾞｼｯｸM" w:hAnsi="HGPｺﾞｼｯｸE"/>
          <w:b/>
          <w:bCs/>
          <w:sz w:val="22"/>
          <w:u w:val="single"/>
        </w:rPr>
      </w:pPr>
      <w:r w:rsidRPr="00B34C47">
        <w:rPr>
          <w:rFonts w:ascii="HGｺﾞｼｯｸM" w:eastAsia="HGｺﾞｼｯｸM" w:hAnsi="HGPｺﾞｼｯｸE" w:hint="eastAsia"/>
          <w:b/>
          <w:bCs/>
          <w:sz w:val="22"/>
          <w:u w:val="single"/>
        </w:rPr>
        <w:t>３　計画期間</w:t>
      </w:r>
    </w:p>
    <w:p w14:paraId="19F6A5EC" w14:textId="258ECEA3" w:rsidR="006E0BEE" w:rsidRPr="00B34C47" w:rsidRDefault="00BD5696" w:rsidP="00B34C47">
      <w:pPr>
        <w:ind w:leftChars="200" w:left="420" w:firstLineChars="100" w:firstLine="220"/>
        <w:jc w:val="left"/>
        <w:rPr>
          <w:rFonts w:ascii="HGｺﾞｼｯｸM" w:eastAsia="HGｺﾞｼｯｸM" w:hAnsi="HGPｺﾞｼｯｸE"/>
          <w:sz w:val="22"/>
        </w:rPr>
      </w:pPr>
      <w:r w:rsidRPr="00B34C47">
        <w:rPr>
          <w:rFonts w:ascii="HGｺﾞｼｯｸM" w:eastAsia="HGｺﾞｼｯｸM" w:hAnsi="HGPｺﾞｼｯｸE" w:hint="eastAsia"/>
          <w:sz w:val="22"/>
        </w:rPr>
        <w:t>本プログラムの計画期間は、辰野町耐震改修促進計画</w:t>
      </w:r>
      <w:r w:rsidR="00B34C47" w:rsidRPr="00B34C47">
        <w:rPr>
          <w:rFonts w:ascii="HGｺﾞｼｯｸM" w:eastAsia="HGｺﾞｼｯｸM" w:hAnsi="HGPｺﾞｼｯｸE" w:hint="eastAsia"/>
          <w:sz w:val="22"/>
        </w:rPr>
        <w:t>（第Ⅱ期）</w:t>
      </w:r>
      <w:r w:rsidRPr="00B34C47">
        <w:rPr>
          <w:rFonts w:ascii="HGｺﾞｼｯｸM" w:eastAsia="HGｺﾞｼｯｸM" w:hAnsi="HGPｺﾞｼｯｸE" w:hint="eastAsia"/>
          <w:sz w:val="22"/>
        </w:rPr>
        <w:t>の計画期間と整合させ、令和</w:t>
      </w:r>
      <w:r w:rsidR="00B34C47" w:rsidRPr="00B34C47">
        <w:rPr>
          <w:rFonts w:ascii="HGｺﾞｼｯｸM" w:eastAsia="HGｺﾞｼｯｸM" w:hAnsi="HGPｺﾞｼｯｸE" w:hint="eastAsia"/>
          <w:sz w:val="22"/>
        </w:rPr>
        <w:t>８</w:t>
      </w:r>
      <w:r w:rsidRPr="00B34C47">
        <w:rPr>
          <w:rFonts w:ascii="HGｺﾞｼｯｸM" w:eastAsia="HGｺﾞｼｯｸM" w:hAnsi="HGPｺﾞｼｯｸE" w:hint="eastAsia"/>
          <w:sz w:val="22"/>
        </w:rPr>
        <w:t>年度までとする。</w:t>
      </w:r>
    </w:p>
    <w:p w14:paraId="2648129F" w14:textId="77777777" w:rsidR="00AA0324" w:rsidRPr="00A207B0" w:rsidRDefault="00AA0324" w:rsidP="001419A7">
      <w:pPr>
        <w:jc w:val="left"/>
        <w:rPr>
          <w:rFonts w:ascii="HGSｺﾞｼｯｸM" w:eastAsia="HGSｺﾞｼｯｸM" w:hAnsi="HGPｺﾞｼｯｸE"/>
          <w:sz w:val="22"/>
        </w:rPr>
      </w:pPr>
    </w:p>
    <w:p w14:paraId="35FF26F8" w14:textId="77777777" w:rsidR="00AA0324" w:rsidRPr="00B34C47" w:rsidRDefault="00AA0324" w:rsidP="001419A7">
      <w:pPr>
        <w:jc w:val="left"/>
        <w:rPr>
          <w:rFonts w:ascii="HGｺﾞｼｯｸM" w:eastAsia="HGｺﾞｼｯｸM" w:hAnsi="HGPｺﾞｼｯｸE"/>
          <w:b/>
          <w:bCs/>
          <w:sz w:val="22"/>
          <w:u w:val="single"/>
        </w:rPr>
      </w:pPr>
      <w:r w:rsidRPr="00B34C47">
        <w:rPr>
          <w:rFonts w:ascii="HGｺﾞｼｯｸM" w:eastAsia="HGｺﾞｼｯｸM" w:hAnsi="HGPｺﾞｼｯｸE" w:hint="eastAsia"/>
          <w:b/>
          <w:bCs/>
          <w:sz w:val="22"/>
          <w:u w:val="single"/>
        </w:rPr>
        <w:t xml:space="preserve">４　</w:t>
      </w:r>
      <w:r w:rsidR="00DD31B9" w:rsidRPr="00B34C47">
        <w:rPr>
          <w:rFonts w:ascii="HGｺﾞｼｯｸM" w:eastAsia="HGｺﾞｼｯｸM" w:hAnsi="HGPｺﾞｼｯｸE" w:hint="eastAsia"/>
          <w:b/>
          <w:bCs/>
          <w:sz w:val="22"/>
          <w:u w:val="single"/>
        </w:rPr>
        <w:t>緊急耐震重点区域の設定</w:t>
      </w:r>
    </w:p>
    <w:p w14:paraId="775A1497" w14:textId="7410727C" w:rsidR="00DD31B9" w:rsidRPr="00B34C47" w:rsidRDefault="00DD31B9" w:rsidP="00B34C47">
      <w:pPr>
        <w:ind w:leftChars="200" w:left="420" w:firstLineChars="100" w:firstLine="210"/>
        <w:rPr>
          <w:rFonts w:ascii="HGｺﾞｼｯｸM" w:eastAsia="HGｺﾞｼｯｸM"/>
        </w:rPr>
      </w:pPr>
      <w:r w:rsidRPr="00B34C47">
        <w:rPr>
          <w:rFonts w:ascii="HGｺﾞｼｯｸM" w:eastAsia="HGｺﾞｼｯｸM" w:hint="eastAsia"/>
        </w:rPr>
        <w:t>辰野町全域が、大規模地震対策特別措置法に基づく地震防災対策強化地域に指定されていることから、辰野町全域を緊急耐震重点区域として指定し、建築基準法における新耐震基準以前に建築された個人が所有する木造戸建て住宅とする。</w:t>
      </w:r>
    </w:p>
    <w:p w14:paraId="55D4E582" w14:textId="77777777" w:rsidR="00DD31B9" w:rsidRPr="00A207B0" w:rsidRDefault="00DD31B9" w:rsidP="001419A7">
      <w:pPr>
        <w:jc w:val="left"/>
        <w:rPr>
          <w:rFonts w:ascii="HGSｺﾞｼｯｸM" w:eastAsia="HGSｺﾞｼｯｸM" w:hAnsi="HGPｺﾞｼｯｸE"/>
          <w:sz w:val="22"/>
        </w:rPr>
      </w:pPr>
    </w:p>
    <w:p w14:paraId="6375816B" w14:textId="77777777" w:rsidR="00DD31B9" w:rsidRPr="00B34C47" w:rsidRDefault="00DD31B9" w:rsidP="001419A7">
      <w:pPr>
        <w:jc w:val="left"/>
        <w:rPr>
          <w:rFonts w:ascii="HGｺﾞｼｯｸM" w:eastAsia="HGｺﾞｼｯｸM" w:hAnsi="HGPｺﾞｼｯｸE"/>
          <w:b/>
          <w:bCs/>
          <w:sz w:val="22"/>
          <w:u w:val="single"/>
        </w:rPr>
      </w:pPr>
      <w:r w:rsidRPr="00B34C47">
        <w:rPr>
          <w:rFonts w:ascii="HGｺﾞｼｯｸM" w:eastAsia="HGｺﾞｼｯｸM" w:hAnsi="HGPｺﾞｼｯｸE" w:hint="eastAsia"/>
          <w:b/>
          <w:bCs/>
          <w:sz w:val="22"/>
          <w:u w:val="single"/>
        </w:rPr>
        <w:t>５　取り組み内容</w:t>
      </w:r>
    </w:p>
    <w:p w14:paraId="2DF2D3DE" w14:textId="77777777" w:rsidR="00DD31B9" w:rsidRPr="00A207B0" w:rsidRDefault="00DD31B9" w:rsidP="001419A7">
      <w:pPr>
        <w:jc w:val="left"/>
        <w:rPr>
          <w:rFonts w:ascii="HGSｺﾞｼｯｸM" w:eastAsia="HGSｺﾞｼｯｸM" w:hAnsi="HGPｺﾞｼｯｸE"/>
          <w:sz w:val="22"/>
        </w:rPr>
      </w:pPr>
    </w:p>
    <w:p w14:paraId="57B6B800" w14:textId="77777777" w:rsidR="00DD31B9" w:rsidRPr="00A207B0" w:rsidRDefault="00DD31B9" w:rsidP="001419A7">
      <w:pPr>
        <w:jc w:val="left"/>
        <w:rPr>
          <w:rFonts w:ascii="HGSｺﾞｼｯｸM" w:eastAsia="HGSｺﾞｼｯｸM" w:hAnsi="HGPｺﾞｼｯｸE"/>
          <w:sz w:val="22"/>
        </w:rPr>
      </w:pPr>
      <w:r w:rsidRPr="00A207B0">
        <w:rPr>
          <w:rFonts w:ascii="HGSｺﾞｼｯｸM" w:eastAsia="HGSｺﾞｼｯｸM" w:hAnsi="HGPｺﾞｼｯｸE" w:hint="eastAsia"/>
          <w:sz w:val="22"/>
        </w:rPr>
        <w:t>（１）</w:t>
      </w:r>
      <w:r w:rsidR="00A71097" w:rsidRPr="00A207B0">
        <w:rPr>
          <w:rFonts w:ascii="HGSｺﾞｼｯｸM" w:eastAsia="HGSｺﾞｼｯｸM" w:hAnsi="HGPｺﾞｼｯｸE" w:hint="eastAsia"/>
          <w:sz w:val="22"/>
        </w:rPr>
        <w:t>住宅所有者に対する直接的な耐震化促進</w:t>
      </w:r>
    </w:p>
    <w:p w14:paraId="63E370B2" w14:textId="1C0443FD" w:rsidR="00A71097" w:rsidRDefault="00B4687E" w:rsidP="00B34C47">
      <w:pPr>
        <w:ind w:leftChars="200" w:left="420" w:firstLineChars="100" w:firstLine="220"/>
        <w:jc w:val="left"/>
        <w:rPr>
          <w:rFonts w:ascii="HGSｺﾞｼｯｸM" w:eastAsia="HGSｺﾞｼｯｸM" w:hAnsi="HGPｺﾞｼｯｸE"/>
          <w:sz w:val="22"/>
        </w:rPr>
      </w:pPr>
      <w:r w:rsidRPr="00A207B0">
        <w:rPr>
          <w:rFonts w:ascii="HGSｺﾞｼｯｸM" w:eastAsia="HGSｺﾞｼｯｸM" w:hAnsi="HGPｺﾞｼｯｸE" w:hint="eastAsia"/>
          <w:sz w:val="22"/>
        </w:rPr>
        <w:t>個別訪問又は住宅耐震啓発のダイレクトメール等で住宅耐震化の重要性や補助制度案内通知などの送付を実施し、耐震化に関する意識のきっかけづくりに取り組む。</w:t>
      </w:r>
    </w:p>
    <w:p w14:paraId="27675A8C" w14:textId="77777777" w:rsidR="006B3D38" w:rsidRPr="00A207B0" w:rsidRDefault="006B3D38" w:rsidP="00A207B0">
      <w:pPr>
        <w:ind w:firstLineChars="200" w:firstLine="440"/>
        <w:jc w:val="left"/>
        <w:rPr>
          <w:rFonts w:ascii="HGSｺﾞｼｯｸM" w:eastAsia="HGSｺﾞｼｯｸM" w:hAnsi="HGPｺﾞｼｯｸE"/>
          <w:sz w:val="22"/>
        </w:rPr>
      </w:pPr>
    </w:p>
    <w:p w14:paraId="43096654" w14:textId="77777777" w:rsidR="00B4687E" w:rsidRPr="0021718F" w:rsidRDefault="006B3D38" w:rsidP="001419A7">
      <w:pPr>
        <w:jc w:val="left"/>
        <w:rPr>
          <w:rFonts w:ascii="HGSｺﾞｼｯｸM" w:eastAsia="HGSｺﾞｼｯｸM" w:hAnsi="HGPｺﾞｼｯｸE"/>
          <w:sz w:val="22"/>
        </w:rPr>
      </w:pPr>
      <w:r w:rsidRPr="0021718F">
        <w:rPr>
          <w:rFonts w:ascii="HGSｺﾞｼｯｸM" w:eastAsia="HGSｺﾞｼｯｸM" w:hAnsi="HGPｺﾞｼｯｸE" w:hint="eastAsia"/>
          <w:sz w:val="22"/>
        </w:rPr>
        <w:t>（２）耐震診断受診者に対する耐震化促進</w:t>
      </w:r>
    </w:p>
    <w:p w14:paraId="687BC5A6" w14:textId="0A016C03" w:rsidR="006B3D38" w:rsidRPr="0021718F" w:rsidRDefault="006B3D38" w:rsidP="00B34C47">
      <w:pPr>
        <w:ind w:leftChars="200" w:left="420" w:firstLineChars="100" w:firstLine="220"/>
        <w:jc w:val="left"/>
        <w:rPr>
          <w:rFonts w:ascii="HGSｺﾞｼｯｸM" w:eastAsia="HGSｺﾞｼｯｸM" w:hAnsi="HGPｺﾞｼｯｸE"/>
          <w:sz w:val="22"/>
        </w:rPr>
      </w:pPr>
      <w:r w:rsidRPr="0021718F">
        <w:rPr>
          <w:rFonts w:ascii="HGSｺﾞｼｯｸM" w:eastAsia="HGSｺﾞｼｯｸM" w:hAnsi="HGPｺﾞｼｯｸE" w:hint="eastAsia"/>
          <w:sz w:val="22"/>
        </w:rPr>
        <w:t>新たに町の耐震診断を実施した者に対して耐震改修補助制度の説明、改修事業者リストの提供により耐震改修を促す。</w:t>
      </w:r>
    </w:p>
    <w:p w14:paraId="6F5A5D80" w14:textId="77777777" w:rsidR="006B3D38" w:rsidRPr="0021718F" w:rsidRDefault="006B3D38" w:rsidP="006B3D38">
      <w:pPr>
        <w:ind w:firstLineChars="200" w:firstLine="440"/>
        <w:jc w:val="left"/>
        <w:rPr>
          <w:rFonts w:ascii="HGSｺﾞｼｯｸM" w:eastAsia="HGSｺﾞｼｯｸM" w:hAnsi="HGPｺﾞｼｯｸE"/>
          <w:sz w:val="22"/>
        </w:rPr>
      </w:pPr>
    </w:p>
    <w:p w14:paraId="78C1DC6D" w14:textId="77777777" w:rsidR="00B4687E" w:rsidRPr="0021718F" w:rsidRDefault="003B2399" w:rsidP="001419A7">
      <w:pPr>
        <w:jc w:val="left"/>
        <w:rPr>
          <w:rFonts w:ascii="HGSｺﾞｼｯｸM" w:eastAsia="HGSｺﾞｼｯｸM" w:hAnsi="HGPｺﾞｼｯｸE"/>
          <w:sz w:val="22"/>
        </w:rPr>
      </w:pPr>
      <w:r w:rsidRPr="0021718F">
        <w:rPr>
          <w:rFonts w:ascii="HGSｺﾞｼｯｸM" w:eastAsia="HGSｺﾞｼｯｸM" w:hAnsi="HGPｺﾞｼｯｸE" w:hint="eastAsia"/>
          <w:sz w:val="22"/>
        </w:rPr>
        <w:t>（３</w:t>
      </w:r>
      <w:r w:rsidR="00776032" w:rsidRPr="0021718F">
        <w:rPr>
          <w:rFonts w:ascii="HGSｺﾞｼｯｸM" w:eastAsia="HGSｺﾞｼｯｸM" w:hAnsi="HGPｺﾞｼｯｸE" w:hint="eastAsia"/>
          <w:sz w:val="22"/>
        </w:rPr>
        <w:t>）</w:t>
      </w:r>
      <w:r w:rsidR="00E76D67" w:rsidRPr="0021718F">
        <w:rPr>
          <w:rFonts w:ascii="HGSｺﾞｼｯｸM" w:eastAsia="HGSｺﾞｼｯｸM" w:hAnsi="HGPｺﾞｼｯｸE" w:hint="eastAsia"/>
          <w:sz w:val="22"/>
        </w:rPr>
        <w:t>改修業者の技術力向上等</w:t>
      </w:r>
    </w:p>
    <w:p w14:paraId="61303CF2" w14:textId="5AB20B87" w:rsidR="00E76D67" w:rsidRPr="00B34C47" w:rsidRDefault="00433859" w:rsidP="00B34C47">
      <w:pPr>
        <w:ind w:leftChars="200" w:left="860" w:hangingChars="200" w:hanging="440"/>
        <w:rPr>
          <w:rFonts w:ascii="HGｺﾞｼｯｸM" w:eastAsia="HGｺﾞｼｯｸM"/>
          <w:sz w:val="22"/>
        </w:rPr>
      </w:pPr>
      <w:r w:rsidRPr="00B34C47">
        <w:rPr>
          <w:rFonts w:ascii="HGｺﾞｼｯｸM" w:eastAsia="HGｺﾞｼｯｸM" w:hint="eastAsia"/>
          <w:sz w:val="22"/>
        </w:rPr>
        <w:t>ア）</w:t>
      </w:r>
      <w:r w:rsidR="00C80A33" w:rsidRPr="00B34C47">
        <w:rPr>
          <w:rFonts w:ascii="HGｺﾞｼｯｸM" w:eastAsia="HGｺﾞｼｯｸM" w:hint="eastAsia"/>
          <w:sz w:val="22"/>
        </w:rPr>
        <w:t>県</w:t>
      </w:r>
      <w:r w:rsidRPr="00B34C47">
        <w:rPr>
          <w:rFonts w:ascii="HGｺﾞｼｯｸM" w:eastAsia="HGｺﾞｼｯｸM" w:hint="eastAsia"/>
          <w:sz w:val="22"/>
        </w:rPr>
        <w:t>や関係団体等が実施する</w:t>
      </w:r>
      <w:r w:rsidR="00C80A33" w:rsidRPr="00B34C47">
        <w:rPr>
          <w:rFonts w:ascii="HGｺﾞｼｯｸM" w:eastAsia="HGｺﾞｼｯｸM" w:hint="eastAsia"/>
          <w:sz w:val="22"/>
        </w:rPr>
        <w:t>改修事業者</w:t>
      </w:r>
      <w:r w:rsidRPr="00B34C47">
        <w:rPr>
          <w:rFonts w:ascii="HGｺﾞｼｯｸM" w:eastAsia="HGｺﾞｼｯｸM" w:hint="eastAsia"/>
          <w:sz w:val="22"/>
        </w:rPr>
        <w:t>の</w:t>
      </w:r>
      <w:r w:rsidR="003B2399" w:rsidRPr="00B34C47">
        <w:rPr>
          <w:rFonts w:ascii="HGｺﾞｼｯｸM" w:eastAsia="HGｺﾞｼｯｸM" w:hint="eastAsia"/>
          <w:sz w:val="22"/>
        </w:rPr>
        <w:t>技術力向上</w:t>
      </w:r>
      <w:r w:rsidRPr="00B34C47">
        <w:rPr>
          <w:rFonts w:ascii="HGｺﾞｼｯｸM" w:eastAsia="HGｺﾞｼｯｸM" w:hint="eastAsia"/>
          <w:sz w:val="22"/>
        </w:rPr>
        <w:t>に向けた講習会等の情報提供をする。</w:t>
      </w:r>
    </w:p>
    <w:p w14:paraId="129EF213" w14:textId="77777777" w:rsidR="003B2399" w:rsidRPr="00B34C47" w:rsidRDefault="00433859" w:rsidP="00B34C47">
      <w:pPr>
        <w:ind w:leftChars="200" w:left="860" w:hangingChars="200" w:hanging="440"/>
        <w:rPr>
          <w:rFonts w:ascii="HGｺﾞｼｯｸM" w:eastAsia="HGｺﾞｼｯｸM"/>
          <w:sz w:val="22"/>
        </w:rPr>
      </w:pPr>
      <w:r w:rsidRPr="00B34C47">
        <w:rPr>
          <w:rFonts w:ascii="HGｺﾞｼｯｸM" w:eastAsia="HGｺﾞｼｯｸM" w:hint="eastAsia"/>
          <w:sz w:val="22"/>
        </w:rPr>
        <w:t>イ）県と連携して、改修事業者リストを公表する。</w:t>
      </w:r>
    </w:p>
    <w:p w14:paraId="76B9746D" w14:textId="77777777" w:rsidR="00433859" w:rsidRPr="00B34C47" w:rsidRDefault="00433859" w:rsidP="00433859">
      <w:pPr>
        <w:ind w:firstLineChars="300" w:firstLine="660"/>
        <w:jc w:val="left"/>
        <w:rPr>
          <w:rFonts w:ascii="HGSｺﾞｼｯｸM" w:eastAsia="HGSｺﾞｼｯｸM" w:hAnsi="HGPｺﾞｼｯｸE"/>
          <w:sz w:val="22"/>
        </w:rPr>
      </w:pPr>
    </w:p>
    <w:p w14:paraId="43B47C46" w14:textId="77777777" w:rsidR="003B2399" w:rsidRPr="00A207B0" w:rsidRDefault="003B2399" w:rsidP="003B2399">
      <w:pPr>
        <w:jc w:val="left"/>
        <w:rPr>
          <w:rFonts w:ascii="HGSｺﾞｼｯｸM" w:eastAsia="HGSｺﾞｼｯｸM" w:hAnsi="HGPｺﾞｼｯｸE"/>
          <w:sz w:val="22"/>
        </w:rPr>
      </w:pPr>
      <w:r w:rsidRPr="0021718F">
        <w:rPr>
          <w:rFonts w:ascii="HGSｺﾞｼｯｸM" w:eastAsia="HGSｺﾞｼｯｸM" w:hAnsi="HGPｺﾞｼｯｸE" w:hint="eastAsia"/>
          <w:sz w:val="22"/>
        </w:rPr>
        <w:t>（</w:t>
      </w:r>
      <w:r w:rsidR="0036771E" w:rsidRPr="0021718F">
        <w:rPr>
          <w:rFonts w:ascii="HGSｺﾞｼｯｸM" w:eastAsia="HGSｺﾞｼｯｸM" w:hAnsi="HGPｺﾞｼｯｸE" w:hint="eastAsia"/>
          <w:sz w:val="22"/>
        </w:rPr>
        <w:t>４</w:t>
      </w:r>
      <w:r w:rsidRPr="0021718F">
        <w:rPr>
          <w:rFonts w:ascii="HGSｺﾞｼｯｸM" w:eastAsia="HGSｺﾞｼｯｸM" w:hAnsi="HGPｺﾞｼｯｸE" w:hint="eastAsia"/>
          <w:sz w:val="22"/>
        </w:rPr>
        <w:t>）そ</w:t>
      </w:r>
      <w:r w:rsidRPr="00A207B0">
        <w:rPr>
          <w:rFonts w:ascii="HGSｺﾞｼｯｸM" w:eastAsia="HGSｺﾞｼｯｸM" w:hAnsi="HGPｺﾞｼｯｸE" w:hint="eastAsia"/>
          <w:sz w:val="22"/>
        </w:rPr>
        <w:t>の他の普及啓発の実施</w:t>
      </w:r>
    </w:p>
    <w:p w14:paraId="547B2E39" w14:textId="54F8361A" w:rsidR="00B4687E" w:rsidRPr="00B34C47" w:rsidRDefault="00367271" w:rsidP="00B34C47">
      <w:pPr>
        <w:ind w:leftChars="200" w:left="420" w:firstLineChars="100" w:firstLine="220"/>
        <w:jc w:val="left"/>
        <w:rPr>
          <w:rFonts w:ascii="HGｺﾞｼｯｸM" w:eastAsia="HGｺﾞｼｯｸM" w:hAnsi="HGPｺﾞｼｯｸE"/>
          <w:color w:val="FF0000"/>
          <w:sz w:val="22"/>
        </w:rPr>
      </w:pPr>
      <w:r w:rsidRPr="00B34C47">
        <w:rPr>
          <w:rFonts w:ascii="HGｺﾞｼｯｸM" w:eastAsia="HGｺﾞｼｯｸM" w:hAnsi="HGPｺﾞｼｯｸE" w:hint="eastAsia"/>
          <w:sz w:val="22"/>
        </w:rPr>
        <w:t>耐震化の必要性について、広報誌や行政チャンネル、回覧板を活用し</w:t>
      </w:r>
      <w:r w:rsidR="003B2399" w:rsidRPr="00B34C47">
        <w:rPr>
          <w:rFonts w:ascii="HGｺﾞｼｯｸM" w:eastAsia="HGｺﾞｼｯｸM" w:hAnsi="HGPｺﾞｼｯｸE" w:hint="eastAsia"/>
          <w:sz w:val="22"/>
        </w:rPr>
        <w:t>啓発活動を継続して実施する。</w:t>
      </w:r>
    </w:p>
    <w:p w14:paraId="14A91B73" w14:textId="77777777" w:rsidR="0038266D" w:rsidRPr="00A207B0" w:rsidRDefault="0038266D" w:rsidP="001419A7">
      <w:pPr>
        <w:jc w:val="left"/>
        <w:rPr>
          <w:rFonts w:ascii="HGSｺﾞｼｯｸM" w:eastAsia="HGSｺﾞｼｯｸM" w:hAnsi="HGPｺﾞｼｯｸE"/>
          <w:sz w:val="22"/>
        </w:rPr>
      </w:pPr>
    </w:p>
    <w:p w14:paraId="368EBCFB" w14:textId="77777777" w:rsidR="0038266D" w:rsidRPr="00B34C47" w:rsidRDefault="0038266D" w:rsidP="001419A7">
      <w:pPr>
        <w:jc w:val="left"/>
        <w:rPr>
          <w:rFonts w:ascii="HGｺﾞｼｯｸM" w:eastAsia="HGｺﾞｼｯｸM" w:hAnsi="HGPｺﾞｼｯｸE"/>
          <w:b/>
          <w:bCs/>
          <w:sz w:val="22"/>
          <w:u w:val="single"/>
        </w:rPr>
      </w:pPr>
      <w:r w:rsidRPr="00B34C47">
        <w:rPr>
          <w:rFonts w:ascii="HGｺﾞｼｯｸM" w:eastAsia="HGｺﾞｼｯｸM" w:hAnsi="HGPｺﾞｼｯｸE" w:hint="eastAsia"/>
          <w:b/>
          <w:bCs/>
          <w:sz w:val="22"/>
          <w:u w:val="single"/>
        </w:rPr>
        <w:t>６　実績の公表</w:t>
      </w:r>
    </w:p>
    <w:p w14:paraId="732FE2C4" w14:textId="088FC964" w:rsidR="0038266D" w:rsidRPr="00A207B0" w:rsidRDefault="0038266D" w:rsidP="00B34C47">
      <w:pPr>
        <w:ind w:leftChars="200" w:left="420" w:firstLineChars="100" w:firstLine="220"/>
        <w:jc w:val="left"/>
        <w:rPr>
          <w:rFonts w:ascii="HGSｺﾞｼｯｸM" w:eastAsia="HGSｺﾞｼｯｸM" w:hAnsi="HGPｺﾞｼｯｸE"/>
          <w:sz w:val="22"/>
        </w:rPr>
      </w:pPr>
      <w:r w:rsidRPr="00A207B0">
        <w:rPr>
          <w:rFonts w:ascii="HGSｺﾞｼｯｸM" w:eastAsia="HGSｺﾞｼｯｸM" w:hAnsi="HGPｺﾞｼｯｸE" w:hint="eastAsia"/>
          <w:sz w:val="22"/>
        </w:rPr>
        <w:t>ダイレクトメールの配布数及び効果、耐震診断や耐震改修工事の助成実績について、毎年度終了後、町のホームページ及び広報誌にて公表する。</w:t>
      </w:r>
    </w:p>
    <w:p w14:paraId="0F1B676D" w14:textId="77777777" w:rsidR="0064207B" w:rsidRPr="00A207B0" w:rsidRDefault="0064207B" w:rsidP="00A207B0">
      <w:pPr>
        <w:ind w:firstLineChars="100" w:firstLine="220"/>
        <w:jc w:val="left"/>
        <w:rPr>
          <w:rFonts w:ascii="HGSｺﾞｼｯｸM" w:eastAsia="HGSｺﾞｼｯｸM" w:hAnsi="HGPｺﾞｼｯｸE"/>
          <w:sz w:val="22"/>
        </w:rPr>
      </w:pPr>
    </w:p>
    <w:p w14:paraId="295B7B91" w14:textId="77777777" w:rsidR="0064207B" w:rsidRPr="00B34C47" w:rsidRDefault="0064207B" w:rsidP="00B34C47">
      <w:pPr>
        <w:jc w:val="left"/>
        <w:rPr>
          <w:rFonts w:ascii="HGｺﾞｼｯｸM" w:eastAsia="HGｺﾞｼｯｸM" w:hAnsi="HGPｺﾞｼｯｸE"/>
          <w:b/>
          <w:bCs/>
          <w:sz w:val="22"/>
          <w:u w:val="single"/>
        </w:rPr>
      </w:pPr>
      <w:r w:rsidRPr="00B34C47">
        <w:rPr>
          <w:rFonts w:ascii="HGｺﾞｼｯｸM" w:eastAsia="HGｺﾞｼｯｸM" w:hAnsi="HGPｺﾞｼｯｸE" w:hint="eastAsia"/>
          <w:b/>
          <w:bCs/>
          <w:sz w:val="22"/>
          <w:u w:val="single"/>
        </w:rPr>
        <w:t>７　取組目標</w:t>
      </w:r>
    </w:p>
    <w:p w14:paraId="454E0135" w14:textId="5C91265E" w:rsidR="000578EC" w:rsidRPr="006D1FD3" w:rsidRDefault="000578EC" w:rsidP="00767149">
      <w:pPr>
        <w:ind w:firstLineChars="100" w:firstLine="220"/>
        <w:jc w:val="left"/>
        <w:rPr>
          <w:rFonts w:ascii="HGｺﾞｼｯｸM" w:eastAsia="HGｺﾞｼｯｸM" w:hAnsi="HGPｺﾞｼｯｸE"/>
          <w:sz w:val="22"/>
        </w:rPr>
      </w:pPr>
    </w:p>
    <w:p w14:paraId="27FB3C3C" w14:textId="086E16F2" w:rsidR="000578EC" w:rsidRPr="006D1FD3" w:rsidRDefault="000578EC" w:rsidP="008F0F1D">
      <w:pPr>
        <w:ind w:leftChars="200" w:left="420"/>
        <w:jc w:val="left"/>
        <w:rPr>
          <w:rFonts w:ascii="HGｺﾞｼｯｸM" w:eastAsia="HGｺﾞｼｯｸM" w:hAnsi="HGPｺﾞｼｯｸE"/>
          <w:sz w:val="22"/>
        </w:rPr>
      </w:pPr>
      <w:r w:rsidRPr="006D1FD3">
        <w:rPr>
          <w:rFonts w:ascii="HGｺﾞｼｯｸM" w:eastAsia="HGｺﾞｼｯｸM" w:hAnsi="HGPｺﾞｼｯｸE" w:hint="eastAsia"/>
          <w:sz w:val="22"/>
        </w:rPr>
        <w:t>【令和４年度の取組目標】</w:t>
      </w:r>
    </w:p>
    <w:p w14:paraId="6C428F67" w14:textId="0D026181" w:rsidR="000578EC" w:rsidRPr="006D1FD3" w:rsidRDefault="000C7A80" w:rsidP="008F0F1D">
      <w:pPr>
        <w:ind w:leftChars="200" w:left="420" w:firstLineChars="100" w:firstLine="220"/>
        <w:jc w:val="left"/>
        <w:rPr>
          <w:rFonts w:ascii="HGｺﾞｼｯｸM" w:eastAsia="HGｺﾞｼｯｸM" w:hAnsi="HGPｺﾞｼｯｸE"/>
          <w:sz w:val="22"/>
        </w:rPr>
      </w:pPr>
      <w:r>
        <w:rPr>
          <w:rFonts w:ascii="HGｺﾞｼｯｸM" w:eastAsia="HGｺﾞｼｯｸM" w:hAnsi="HGPｺﾞｼｯｸE" w:hint="eastAsia"/>
          <w:sz w:val="22"/>
        </w:rPr>
        <w:t>（１）住宅に対する耐震診断費補助戸数　　 10</w:t>
      </w:r>
      <w:r w:rsidR="000578EC" w:rsidRPr="006D1FD3">
        <w:rPr>
          <w:rFonts w:ascii="HGｺﾞｼｯｸM" w:eastAsia="HGｺﾞｼｯｸM" w:hAnsi="HGPｺﾞｼｯｸE" w:hint="eastAsia"/>
          <w:sz w:val="22"/>
        </w:rPr>
        <w:t>戸</w:t>
      </w:r>
    </w:p>
    <w:p w14:paraId="508458CE" w14:textId="76E17B96" w:rsidR="000578EC" w:rsidRPr="006D1FD3" w:rsidRDefault="000578EC" w:rsidP="008F0F1D">
      <w:pPr>
        <w:ind w:leftChars="200" w:left="420" w:firstLineChars="100" w:firstLine="220"/>
        <w:jc w:val="left"/>
        <w:rPr>
          <w:rFonts w:ascii="HGｺﾞｼｯｸM" w:eastAsia="HGｺﾞｼｯｸM" w:hAnsi="HGPｺﾞｼｯｸE"/>
          <w:sz w:val="22"/>
        </w:rPr>
      </w:pPr>
      <w:r w:rsidRPr="006D1FD3">
        <w:rPr>
          <w:rFonts w:ascii="HGｺﾞｼｯｸM" w:eastAsia="HGｺﾞｼｯｸM" w:hAnsi="HGPｺﾞｼｯｸE" w:hint="eastAsia"/>
          <w:sz w:val="22"/>
        </w:rPr>
        <w:t xml:space="preserve">（２）住宅に対する耐震補強工事費補助戸数　</w:t>
      </w:r>
      <w:r w:rsidR="00A0198A">
        <w:rPr>
          <w:rFonts w:ascii="HGｺﾞｼｯｸM" w:eastAsia="HGｺﾞｼｯｸM" w:hAnsi="HGPｺﾞｼｯｸE" w:hint="eastAsia"/>
          <w:sz w:val="22"/>
        </w:rPr>
        <w:t>2</w:t>
      </w:r>
      <w:r w:rsidRPr="006D1FD3">
        <w:rPr>
          <w:rFonts w:ascii="HGｺﾞｼｯｸM" w:eastAsia="HGｺﾞｼｯｸM" w:hAnsi="HGPｺﾞｼｯｸE" w:hint="eastAsia"/>
          <w:sz w:val="22"/>
        </w:rPr>
        <w:t>戸</w:t>
      </w:r>
    </w:p>
    <w:p w14:paraId="004FB061" w14:textId="77777777" w:rsidR="000578EC" w:rsidRPr="006D1FD3" w:rsidRDefault="000578EC" w:rsidP="008F0F1D">
      <w:pPr>
        <w:ind w:leftChars="200" w:left="420" w:firstLineChars="100" w:firstLine="220"/>
        <w:jc w:val="left"/>
        <w:rPr>
          <w:rFonts w:ascii="HGｺﾞｼｯｸM" w:eastAsia="HGｺﾞｼｯｸM" w:hAnsi="HGPｺﾞｼｯｸE"/>
          <w:sz w:val="22"/>
        </w:rPr>
      </w:pPr>
      <w:r w:rsidRPr="006D1FD3">
        <w:rPr>
          <w:rFonts w:ascii="HGｺﾞｼｯｸM" w:eastAsia="HGｺﾞｼｯｸM" w:hAnsi="HGPｺﾞｼｯｸE" w:hint="eastAsia"/>
          <w:sz w:val="22"/>
        </w:rPr>
        <w:t>（３）過去耐震診断実施者に対する戸別訪問又はダイレクトメールなどの送付</w:t>
      </w:r>
    </w:p>
    <w:p w14:paraId="0C2E2F0A" w14:textId="77777777" w:rsidR="000578EC" w:rsidRPr="006D1FD3" w:rsidRDefault="000578EC" w:rsidP="008F0F1D">
      <w:pPr>
        <w:ind w:leftChars="200" w:left="420" w:firstLineChars="100" w:firstLine="220"/>
        <w:jc w:val="left"/>
        <w:rPr>
          <w:rFonts w:ascii="HGｺﾞｼｯｸM" w:eastAsia="HGｺﾞｼｯｸM" w:hAnsi="HGPｺﾞｼｯｸE"/>
          <w:sz w:val="22"/>
        </w:rPr>
      </w:pPr>
      <w:r w:rsidRPr="006D1FD3">
        <w:rPr>
          <w:rFonts w:ascii="HGｺﾞｼｯｸM" w:eastAsia="HGｺﾞｼｯｸM" w:hAnsi="HGPｺﾞｼｯｸE" w:hint="eastAsia"/>
          <w:sz w:val="22"/>
        </w:rPr>
        <w:t>（４）耐震改修事業者に対する講習会への参加周知</w:t>
      </w:r>
    </w:p>
    <w:p w14:paraId="62CF5625" w14:textId="77777777" w:rsidR="000578EC" w:rsidRPr="006D1FD3" w:rsidRDefault="000578EC" w:rsidP="008F0F1D">
      <w:pPr>
        <w:ind w:leftChars="200" w:left="420" w:firstLineChars="100" w:firstLine="220"/>
        <w:jc w:val="left"/>
        <w:rPr>
          <w:rFonts w:ascii="HGｺﾞｼｯｸM" w:eastAsia="HGｺﾞｼｯｸM" w:hAnsi="HGPｺﾞｼｯｸE"/>
          <w:sz w:val="22"/>
        </w:rPr>
      </w:pPr>
      <w:r w:rsidRPr="006D1FD3">
        <w:rPr>
          <w:rFonts w:ascii="HGｺﾞｼｯｸM" w:eastAsia="HGｺﾞｼｯｸM" w:hAnsi="HGPｺﾞｼｯｸE" w:hint="eastAsia"/>
          <w:sz w:val="22"/>
        </w:rPr>
        <w:t>（５）耐震改修事業者リストの更新・公表</w:t>
      </w:r>
    </w:p>
    <w:p w14:paraId="4779D55D" w14:textId="5EFD452C" w:rsidR="000578EC" w:rsidRDefault="000578EC" w:rsidP="00767149">
      <w:pPr>
        <w:ind w:firstLineChars="100" w:firstLine="220"/>
        <w:jc w:val="left"/>
        <w:rPr>
          <w:rFonts w:ascii="HGｺﾞｼｯｸM" w:eastAsia="HGｺﾞｼｯｸM" w:hAnsi="HGPｺﾞｼｯｸE"/>
          <w:sz w:val="22"/>
        </w:rPr>
      </w:pPr>
    </w:p>
    <w:p w14:paraId="61023C7C" w14:textId="268FEF53" w:rsidR="001C6156" w:rsidRPr="006D1FD3" w:rsidRDefault="001C6156" w:rsidP="001C6156">
      <w:pPr>
        <w:ind w:leftChars="200" w:left="420"/>
        <w:jc w:val="left"/>
        <w:rPr>
          <w:rFonts w:ascii="HGｺﾞｼｯｸM" w:eastAsia="HGｺﾞｼｯｸM" w:hAnsi="HGPｺﾞｼｯｸE"/>
          <w:sz w:val="22"/>
        </w:rPr>
      </w:pPr>
      <w:r>
        <w:rPr>
          <w:rFonts w:ascii="HGｺﾞｼｯｸM" w:eastAsia="HGｺﾞｼｯｸM" w:hAnsi="HGPｺﾞｼｯｸE" w:hint="eastAsia"/>
          <w:sz w:val="22"/>
        </w:rPr>
        <w:t>【令和５</w:t>
      </w:r>
      <w:r w:rsidRPr="006D1FD3">
        <w:rPr>
          <w:rFonts w:ascii="HGｺﾞｼｯｸM" w:eastAsia="HGｺﾞｼｯｸM" w:hAnsi="HGPｺﾞｼｯｸE" w:hint="eastAsia"/>
          <w:sz w:val="22"/>
        </w:rPr>
        <w:t>年度の取組目標】</w:t>
      </w:r>
    </w:p>
    <w:p w14:paraId="2DD74DD8" w14:textId="5F9137FE" w:rsidR="001C6156" w:rsidRPr="006D1FD3" w:rsidRDefault="001C6156" w:rsidP="001C6156">
      <w:pPr>
        <w:ind w:leftChars="200" w:left="420" w:firstLineChars="100" w:firstLine="220"/>
        <w:jc w:val="left"/>
        <w:rPr>
          <w:rFonts w:ascii="HGｺﾞｼｯｸM" w:eastAsia="HGｺﾞｼｯｸM" w:hAnsi="HGPｺﾞｼｯｸE"/>
          <w:sz w:val="22"/>
        </w:rPr>
      </w:pPr>
      <w:r>
        <w:rPr>
          <w:rFonts w:ascii="HGｺﾞｼｯｸM" w:eastAsia="HGｺﾞｼｯｸM" w:hAnsi="HGPｺﾞｼｯｸE" w:hint="eastAsia"/>
          <w:sz w:val="22"/>
        </w:rPr>
        <w:t>（１）住宅に対する耐震診断費補助戸数　　 10</w:t>
      </w:r>
      <w:r w:rsidRPr="006D1FD3">
        <w:rPr>
          <w:rFonts w:ascii="HGｺﾞｼｯｸM" w:eastAsia="HGｺﾞｼｯｸM" w:hAnsi="HGPｺﾞｼｯｸE" w:hint="eastAsia"/>
          <w:sz w:val="22"/>
        </w:rPr>
        <w:t>戸</w:t>
      </w:r>
    </w:p>
    <w:p w14:paraId="37D2276B" w14:textId="6ADA5012" w:rsidR="001C6156" w:rsidRPr="006D1FD3" w:rsidRDefault="001C6156" w:rsidP="001C6156">
      <w:pPr>
        <w:ind w:leftChars="200" w:left="420" w:firstLineChars="100" w:firstLine="220"/>
        <w:jc w:val="left"/>
        <w:rPr>
          <w:rFonts w:ascii="HGｺﾞｼｯｸM" w:eastAsia="HGｺﾞｼｯｸM" w:hAnsi="HGPｺﾞｼｯｸE"/>
          <w:sz w:val="22"/>
        </w:rPr>
      </w:pPr>
      <w:r w:rsidRPr="006D1FD3">
        <w:rPr>
          <w:rFonts w:ascii="HGｺﾞｼｯｸM" w:eastAsia="HGｺﾞｼｯｸM" w:hAnsi="HGPｺﾞｼｯｸE" w:hint="eastAsia"/>
          <w:sz w:val="22"/>
        </w:rPr>
        <w:t>（２）住宅に対する耐震補強</w:t>
      </w:r>
      <w:r w:rsidR="005E4A19">
        <w:rPr>
          <w:rFonts w:ascii="HGｺﾞｼｯｸM" w:eastAsia="HGｺﾞｼｯｸM" w:hAnsi="HGPｺﾞｼｯｸE" w:hint="eastAsia"/>
          <w:sz w:val="22"/>
        </w:rPr>
        <w:t>又は除却</w:t>
      </w:r>
      <w:r w:rsidRPr="006D1FD3">
        <w:rPr>
          <w:rFonts w:ascii="HGｺﾞｼｯｸM" w:eastAsia="HGｺﾞｼｯｸM" w:hAnsi="HGPｺﾞｼｯｸE" w:hint="eastAsia"/>
          <w:sz w:val="22"/>
        </w:rPr>
        <w:t>工事費補助戸数　1戸</w:t>
      </w:r>
    </w:p>
    <w:p w14:paraId="143F0672" w14:textId="77777777" w:rsidR="001C6156" w:rsidRPr="006D1FD3" w:rsidRDefault="001C6156" w:rsidP="001C6156">
      <w:pPr>
        <w:ind w:leftChars="200" w:left="420" w:firstLineChars="100" w:firstLine="220"/>
        <w:jc w:val="left"/>
        <w:rPr>
          <w:rFonts w:ascii="HGｺﾞｼｯｸM" w:eastAsia="HGｺﾞｼｯｸM" w:hAnsi="HGPｺﾞｼｯｸE"/>
          <w:sz w:val="22"/>
        </w:rPr>
      </w:pPr>
      <w:r w:rsidRPr="006D1FD3">
        <w:rPr>
          <w:rFonts w:ascii="HGｺﾞｼｯｸM" w:eastAsia="HGｺﾞｼｯｸM" w:hAnsi="HGPｺﾞｼｯｸE" w:hint="eastAsia"/>
          <w:sz w:val="22"/>
        </w:rPr>
        <w:t>（３）過去耐震診断実施者に対する戸別訪問又はダイレクトメールなどの送付</w:t>
      </w:r>
    </w:p>
    <w:p w14:paraId="50E6FD55" w14:textId="77777777" w:rsidR="001C6156" w:rsidRPr="006D1FD3" w:rsidRDefault="001C6156" w:rsidP="001C6156">
      <w:pPr>
        <w:ind w:leftChars="200" w:left="420" w:firstLineChars="100" w:firstLine="220"/>
        <w:jc w:val="left"/>
        <w:rPr>
          <w:rFonts w:ascii="HGｺﾞｼｯｸM" w:eastAsia="HGｺﾞｼｯｸM" w:hAnsi="HGPｺﾞｼｯｸE"/>
          <w:sz w:val="22"/>
        </w:rPr>
      </w:pPr>
      <w:r w:rsidRPr="006D1FD3">
        <w:rPr>
          <w:rFonts w:ascii="HGｺﾞｼｯｸM" w:eastAsia="HGｺﾞｼｯｸM" w:hAnsi="HGPｺﾞｼｯｸE" w:hint="eastAsia"/>
          <w:sz w:val="22"/>
        </w:rPr>
        <w:t>（４）耐震改修事業者に対する講習会への参加周知</w:t>
      </w:r>
    </w:p>
    <w:p w14:paraId="48918F61" w14:textId="77777777" w:rsidR="001C6156" w:rsidRPr="006D1FD3" w:rsidRDefault="001C6156" w:rsidP="001C6156">
      <w:pPr>
        <w:ind w:leftChars="200" w:left="420" w:firstLineChars="100" w:firstLine="220"/>
        <w:jc w:val="left"/>
        <w:rPr>
          <w:rFonts w:ascii="HGｺﾞｼｯｸM" w:eastAsia="HGｺﾞｼｯｸM" w:hAnsi="HGPｺﾞｼｯｸE"/>
          <w:sz w:val="22"/>
        </w:rPr>
      </w:pPr>
      <w:r w:rsidRPr="006D1FD3">
        <w:rPr>
          <w:rFonts w:ascii="HGｺﾞｼｯｸM" w:eastAsia="HGｺﾞｼｯｸM" w:hAnsi="HGPｺﾞｼｯｸE" w:hint="eastAsia"/>
          <w:sz w:val="22"/>
        </w:rPr>
        <w:t>（５）耐震改修事業者リストの更新・公表</w:t>
      </w:r>
    </w:p>
    <w:p w14:paraId="35538AD7" w14:textId="706252E8" w:rsidR="001C6156" w:rsidRDefault="001C6156" w:rsidP="00767149">
      <w:pPr>
        <w:ind w:firstLineChars="100" w:firstLine="220"/>
        <w:jc w:val="left"/>
        <w:rPr>
          <w:rFonts w:ascii="HGｺﾞｼｯｸM" w:eastAsia="HGｺﾞｼｯｸM" w:hAnsi="HGPｺﾞｼｯｸE"/>
          <w:sz w:val="22"/>
        </w:rPr>
      </w:pPr>
    </w:p>
    <w:p w14:paraId="6CD3D380" w14:textId="5644E5A6" w:rsidR="007C6D5C" w:rsidRPr="006D1FD3" w:rsidRDefault="007C6D5C" w:rsidP="007C6D5C">
      <w:pPr>
        <w:ind w:leftChars="200" w:left="420"/>
        <w:jc w:val="left"/>
        <w:rPr>
          <w:rFonts w:ascii="HGｺﾞｼｯｸM" w:eastAsia="HGｺﾞｼｯｸM" w:hAnsi="HGPｺﾞｼｯｸE"/>
          <w:sz w:val="22"/>
        </w:rPr>
      </w:pPr>
      <w:r>
        <w:rPr>
          <w:rFonts w:ascii="HGｺﾞｼｯｸM" w:eastAsia="HGｺﾞｼｯｸM" w:hAnsi="HGPｺﾞｼｯｸE" w:hint="eastAsia"/>
          <w:sz w:val="22"/>
        </w:rPr>
        <w:t>【令和６</w:t>
      </w:r>
      <w:r w:rsidRPr="006D1FD3">
        <w:rPr>
          <w:rFonts w:ascii="HGｺﾞｼｯｸM" w:eastAsia="HGｺﾞｼｯｸM" w:hAnsi="HGPｺﾞｼｯｸE" w:hint="eastAsia"/>
          <w:sz w:val="22"/>
        </w:rPr>
        <w:t>年度の取組目標】</w:t>
      </w:r>
    </w:p>
    <w:p w14:paraId="1565BB41" w14:textId="77777777" w:rsidR="007C6D5C" w:rsidRPr="006D1FD3" w:rsidRDefault="007C6D5C" w:rsidP="007C6D5C">
      <w:pPr>
        <w:ind w:leftChars="200" w:left="420" w:firstLineChars="100" w:firstLine="220"/>
        <w:jc w:val="left"/>
        <w:rPr>
          <w:rFonts w:ascii="HGｺﾞｼｯｸM" w:eastAsia="HGｺﾞｼｯｸM" w:hAnsi="HGPｺﾞｼｯｸE"/>
          <w:sz w:val="22"/>
        </w:rPr>
      </w:pPr>
      <w:r>
        <w:rPr>
          <w:rFonts w:ascii="HGｺﾞｼｯｸM" w:eastAsia="HGｺﾞｼｯｸM" w:hAnsi="HGPｺﾞｼｯｸE" w:hint="eastAsia"/>
          <w:sz w:val="22"/>
        </w:rPr>
        <w:t>（１）住宅に対する耐震診断費補助戸数　　 10</w:t>
      </w:r>
      <w:r w:rsidRPr="006D1FD3">
        <w:rPr>
          <w:rFonts w:ascii="HGｺﾞｼｯｸM" w:eastAsia="HGｺﾞｼｯｸM" w:hAnsi="HGPｺﾞｼｯｸE" w:hint="eastAsia"/>
          <w:sz w:val="22"/>
        </w:rPr>
        <w:t>戸</w:t>
      </w:r>
    </w:p>
    <w:p w14:paraId="7ACD79DC" w14:textId="56F44D9A" w:rsidR="007C6D5C" w:rsidRPr="006D1FD3" w:rsidRDefault="007C6D5C" w:rsidP="007C6D5C">
      <w:pPr>
        <w:ind w:leftChars="200" w:left="420" w:firstLineChars="100" w:firstLine="220"/>
        <w:jc w:val="left"/>
        <w:rPr>
          <w:rFonts w:ascii="HGｺﾞｼｯｸM" w:eastAsia="HGｺﾞｼｯｸM" w:hAnsi="HGPｺﾞｼｯｸE"/>
          <w:sz w:val="22"/>
        </w:rPr>
      </w:pPr>
      <w:r w:rsidRPr="006D1FD3">
        <w:rPr>
          <w:rFonts w:ascii="HGｺﾞｼｯｸM" w:eastAsia="HGｺﾞｼｯｸM" w:hAnsi="HGPｺﾞｼｯｸE" w:hint="eastAsia"/>
          <w:sz w:val="22"/>
        </w:rPr>
        <w:t>（２）住宅に対する耐震補強</w:t>
      </w:r>
      <w:r>
        <w:rPr>
          <w:rFonts w:ascii="HGｺﾞｼｯｸM" w:eastAsia="HGｺﾞｼｯｸM" w:hAnsi="HGPｺﾞｼｯｸE" w:hint="eastAsia"/>
          <w:sz w:val="22"/>
        </w:rPr>
        <w:t>又は除却</w:t>
      </w:r>
      <w:r w:rsidRPr="006D1FD3">
        <w:rPr>
          <w:rFonts w:ascii="HGｺﾞｼｯｸM" w:eastAsia="HGｺﾞｼｯｸM" w:hAnsi="HGPｺﾞｼｯｸE" w:hint="eastAsia"/>
          <w:sz w:val="22"/>
        </w:rPr>
        <w:t xml:space="preserve">工事費補助戸数　</w:t>
      </w:r>
      <w:r>
        <w:rPr>
          <w:rFonts w:ascii="HGｺﾞｼｯｸM" w:eastAsia="HGｺﾞｼｯｸM" w:hAnsi="HGPｺﾞｼｯｸE" w:hint="eastAsia"/>
          <w:sz w:val="22"/>
        </w:rPr>
        <w:t>各</w:t>
      </w:r>
      <w:r w:rsidRPr="006D1FD3">
        <w:rPr>
          <w:rFonts w:ascii="HGｺﾞｼｯｸM" w:eastAsia="HGｺﾞｼｯｸM" w:hAnsi="HGPｺﾞｼｯｸE" w:hint="eastAsia"/>
          <w:sz w:val="22"/>
        </w:rPr>
        <w:t>1戸</w:t>
      </w:r>
    </w:p>
    <w:p w14:paraId="37C8F78A" w14:textId="77777777" w:rsidR="007C6D5C" w:rsidRPr="006D1FD3" w:rsidRDefault="007C6D5C" w:rsidP="007C6D5C">
      <w:pPr>
        <w:ind w:leftChars="200" w:left="420" w:firstLineChars="100" w:firstLine="220"/>
        <w:jc w:val="left"/>
        <w:rPr>
          <w:rFonts w:ascii="HGｺﾞｼｯｸM" w:eastAsia="HGｺﾞｼｯｸM" w:hAnsi="HGPｺﾞｼｯｸE"/>
          <w:sz w:val="22"/>
        </w:rPr>
      </w:pPr>
      <w:r w:rsidRPr="006D1FD3">
        <w:rPr>
          <w:rFonts w:ascii="HGｺﾞｼｯｸM" w:eastAsia="HGｺﾞｼｯｸM" w:hAnsi="HGPｺﾞｼｯｸE" w:hint="eastAsia"/>
          <w:sz w:val="22"/>
        </w:rPr>
        <w:t>（３）過去耐震診断実施者に対する戸別訪問又はダイレクトメールなどの送付</w:t>
      </w:r>
    </w:p>
    <w:p w14:paraId="33CD4479" w14:textId="77777777" w:rsidR="007C6D5C" w:rsidRPr="006D1FD3" w:rsidRDefault="007C6D5C" w:rsidP="007C6D5C">
      <w:pPr>
        <w:ind w:leftChars="200" w:left="420" w:firstLineChars="100" w:firstLine="220"/>
        <w:jc w:val="left"/>
        <w:rPr>
          <w:rFonts w:ascii="HGｺﾞｼｯｸM" w:eastAsia="HGｺﾞｼｯｸM" w:hAnsi="HGPｺﾞｼｯｸE"/>
          <w:sz w:val="22"/>
        </w:rPr>
      </w:pPr>
      <w:r w:rsidRPr="006D1FD3">
        <w:rPr>
          <w:rFonts w:ascii="HGｺﾞｼｯｸM" w:eastAsia="HGｺﾞｼｯｸM" w:hAnsi="HGPｺﾞｼｯｸE" w:hint="eastAsia"/>
          <w:sz w:val="22"/>
        </w:rPr>
        <w:t>（４）耐震改修事業者に対する講習会への参加周知</w:t>
      </w:r>
    </w:p>
    <w:p w14:paraId="64C8998A" w14:textId="77777777" w:rsidR="007C6D5C" w:rsidRPr="006D1FD3" w:rsidRDefault="007C6D5C" w:rsidP="007C6D5C">
      <w:pPr>
        <w:ind w:leftChars="200" w:left="420" w:firstLineChars="100" w:firstLine="220"/>
        <w:jc w:val="left"/>
        <w:rPr>
          <w:rFonts w:ascii="HGｺﾞｼｯｸM" w:eastAsia="HGｺﾞｼｯｸM" w:hAnsi="HGPｺﾞｼｯｸE"/>
          <w:sz w:val="22"/>
        </w:rPr>
      </w:pPr>
      <w:r w:rsidRPr="006D1FD3">
        <w:rPr>
          <w:rFonts w:ascii="HGｺﾞｼｯｸM" w:eastAsia="HGｺﾞｼｯｸM" w:hAnsi="HGPｺﾞｼｯｸE" w:hint="eastAsia"/>
          <w:sz w:val="22"/>
        </w:rPr>
        <w:t>（５）耐震改修事業者リストの更新・公表</w:t>
      </w:r>
    </w:p>
    <w:p w14:paraId="07137CE1" w14:textId="5303F0E8" w:rsidR="007C6D5C" w:rsidRDefault="007C6D5C" w:rsidP="00767149">
      <w:pPr>
        <w:ind w:firstLineChars="100" w:firstLine="220"/>
        <w:jc w:val="left"/>
        <w:rPr>
          <w:rFonts w:ascii="HGｺﾞｼｯｸM" w:eastAsia="HGｺﾞｼｯｸM" w:hAnsi="HGPｺﾞｼｯｸE"/>
          <w:sz w:val="22"/>
        </w:rPr>
      </w:pPr>
    </w:p>
    <w:p w14:paraId="3688E55C" w14:textId="5B034E80" w:rsidR="00C77ADA" w:rsidRPr="006D1FD3" w:rsidRDefault="00C77ADA" w:rsidP="00C77ADA">
      <w:pPr>
        <w:ind w:leftChars="200" w:left="420"/>
        <w:jc w:val="left"/>
        <w:rPr>
          <w:rFonts w:ascii="HGｺﾞｼｯｸM" w:eastAsia="HGｺﾞｼｯｸM" w:hAnsi="HGPｺﾞｼｯｸE"/>
          <w:sz w:val="22"/>
        </w:rPr>
      </w:pPr>
      <w:r>
        <w:rPr>
          <w:rFonts w:ascii="HGｺﾞｼｯｸM" w:eastAsia="HGｺﾞｼｯｸM" w:hAnsi="HGPｺﾞｼｯｸE" w:hint="eastAsia"/>
          <w:sz w:val="22"/>
        </w:rPr>
        <w:t>【令和７</w:t>
      </w:r>
      <w:r w:rsidRPr="006D1FD3">
        <w:rPr>
          <w:rFonts w:ascii="HGｺﾞｼｯｸM" w:eastAsia="HGｺﾞｼｯｸM" w:hAnsi="HGPｺﾞｼｯｸE" w:hint="eastAsia"/>
          <w:sz w:val="22"/>
        </w:rPr>
        <w:t>年度の取組目標】</w:t>
      </w:r>
    </w:p>
    <w:p w14:paraId="3CD3D8C2" w14:textId="77777777" w:rsidR="00C77ADA" w:rsidRPr="006D1FD3" w:rsidRDefault="00C77ADA" w:rsidP="00C77ADA">
      <w:pPr>
        <w:ind w:leftChars="200" w:left="420" w:firstLineChars="100" w:firstLine="220"/>
        <w:jc w:val="left"/>
        <w:rPr>
          <w:rFonts w:ascii="HGｺﾞｼｯｸM" w:eastAsia="HGｺﾞｼｯｸM" w:hAnsi="HGPｺﾞｼｯｸE"/>
          <w:sz w:val="22"/>
        </w:rPr>
      </w:pPr>
      <w:r>
        <w:rPr>
          <w:rFonts w:ascii="HGｺﾞｼｯｸM" w:eastAsia="HGｺﾞｼｯｸM" w:hAnsi="HGPｺﾞｼｯｸE" w:hint="eastAsia"/>
          <w:sz w:val="22"/>
        </w:rPr>
        <w:t>（１）住宅に対する耐震診断費補助戸数　　 10</w:t>
      </w:r>
      <w:r w:rsidRPr="006D1FD3">
        <w:rPr>
          <w:rFonts w:ascii="HGｺﾞｼｯｸM" w:eastAsia="HGｺﾞｼｯｸM" w:hAnsi="HGPｺﾞｼｯｸE" w:hint="eastAsia"/>
          <w:sz w:val="22"/>
        </w:rPr>
        <w:t>戸</w:t>
      </w:r>
    </w:p>
    <w:p w14:paraId="262F5841" w14:textId="0466A695" w:rsidR="00C77ADA" w:rsidRPr="006D1FD3" w:rsidRDefault="00C77ADA" w:rsidP="00C77ADA">
      <w:pPr>
        <w:ind w:leftChars="200" w:left="420" w:firstLineChars="100" w:firstLine="220"/>
        <w:jc w:val="left"/>
        <w:rPr>
          <w:rFonts w:ascii="HGｺﾞｼｯｸM" w:eastAsia="HGｺﾞｼｯｸM" w:hAnsi="HGPｺﾞｼｯｸE"/>
          <w:sz w:val="22"/>
        </w:rPr>
      </w:pPr>
      <w:r w:rsidRPr="006D1FD3">
        <w:rPr>
          <w:rFonts w:ascii="HGｺﾞｼｯｸM" w:eastAsia="HGｺﾞｼｯｸM" w:hAnsi="HGPｺﾞｼｯｸE" w:hint="eastAsia"/>
          <w:sz w:val="22"/>
        </w:rPr>
        <w:t xml:space="preserve">（２）住宅に対する耐震補強工事費補助戸数　</w:t>
      </w:r>
      <w:r>
        <w:rPr>
          <w:rFonts w:ascii="HGｺﾞｼｯｸM" w:eastAsia="HGｺﾞｼｯｸM" w:hAnsi="HGPｺﾞｼｯｸE" w:hint="eastAsia"/>
          <w:sz w:val="22"/>
        </w:rPr>
        <w:t>5</w:t>
      </w:r>
      <w:r w:rsidRPr="006D1FD3">
        <w:rPr>
          <w:rFonts w:ascii="HGｺﾞｼｯｸM" w:eastAsia="HGｺﾞｼｯｸM" w:hAnsi="HGPｺﾞｼｯｸE" w:hint="eastAsia"/>
          <w:sz w:val="22"/>
        </w:rPr>
        <w:t>戸</w:t>
      </w:r>
      <w:r>
        <w:rPr>
          <w:rFonts w:ascii="HGｺﾞｼｯｸM" w:eastAsia="HGｺﾞｼｯｸM" w:hAnsi="HGPｺﾞｼｯｸE" w:hint="eastAsia"/>
          <w:sz w:val="22"/>
        </w:rPr>
        <w:t>、除却工事費補助戸数　1戸</w:t>
      </w:r>
    </w:p>
    <w:p w14:paraId="01597DEC" w14:textId="58C9AD69" w:rsidR="00C77ADA" w:rsidRPr="006D1FD3" w:rsidRDefault="00EE372E" w:rsidP="00C77ADA">
      <w:pPr>
        <w:ind w:leftChars="200" w:left="420" w:firstLineChars="100" w:firstLine="220"/>
        <w:jc w:val="left"/>
        <w:rPr>
          <w:rFonts w:ascii="HGｺﾞｼｯｸM" w:eastAsia="HGｺﾞｼｯｸM" w:hAnsi="HGPｺﾞｼｯｸE"/>
          <w:sz w:val="22"/>
        </w:rPr>
      </w:pPr>
      <w:r>
        <w:rPr>
          <w:rFonts w:ascii="HGｺﾞｼｯｸM" w:eastAsia="HGｺﾞｼｯｸM" w:hAnsi="HGPｺﾞｼｯｸE" w:hint="eastAsia"/>
          <w:sz w:val="22"/>
        </w:rPr>
        <w:t>（３）過去耐震診断実施者に対する</w:t>
      </w:r>
      <w:r w:rsidR="00C77ADA" w:rsidRPr="006D1FD3">
        <w:rPr>
          <w:rFonts w:ascii="HGｺﾞｼｯｸM" w:eastAsia="HGｺﾞｼｯｸM" w:hAnsi="HGPｺﾞｼｯｸE" w:hint="eastAsia"/>
          <w:sz w:val="22"/>
        </w:rPr>
        <w:t>ダイレクトメールなどの送付</w:t>
      </w:r>
      <w:r>
        <w:rPr>
          <w:rFonts w:ascii="HGｺﾞｼｯｸM" w:eastAsia="HGｺﾞｼｯｸM" w:hAnsi="HGPｺﾞｼｯｸE" w:hint="eastAsia"/>
          <w:sz w:val="22"/>
        </w:rPr>
        <w:t>及び電話連絡</w:t>
      </w:r>
    </w:p>
    <w:p w14:paraId="61408513" w14:textId="77777777" w:rsidR="00C77ADA" w:rsidRPr="006D1FD3" w:rsidRDefault="00C77ADA" w:rsidP="00C77ADA">
      <w:pPr>
        <w:ind w:leftChars="200" w:left="420" w:firstLineChars="100" w:firstLine="220"/>
        <w:jc w:val="left"/>
        <w:rPr>
          <w:rFonts w:ascii="HGｺﾞｼｯｸM" w:eastAsia="HGｺﾞｼｯｸM" w:hAnsi="HGPｺﾞｼｯｸE"/>
          <w:sz w:val="22"/>
        </w:rPr>
      </w:pPr>
      <w:r w:rsidRPr="006D1FD3">
        <w:rPr>
          <w:rFonts w:ascii="HGｺﾞｼｯｸM" w:eastAsia="HGｺﾞｼｯｸM" w:hAnsi="HGPｺﾞｼｯｸE" w:hint="eastAsia"/>
          <w:sz w:val="22"/>
        </w:rPr>
        <w:t>（４）耐震改修事業者に対する講習会への参加周知</w:t>
      </w:r>
    </w:p>
    <w:p w14:paraId="593DE50C" w14:textId="4C0E7401" w:rsidR="00C77ADA" w:rsidRDefault="00C77ADA" w:rsidP="00C77ADA">
      <w:pPr>
        <w:ind w:leftChars="200" w:left="420" w:firstLineChars="100" w:firstLine="220"/>
        <w:jc w:val="left"/>
        <w:rPr>
          <w:rFonts w:ascii="HGｺﾞｼｯｸM" w:eastAsia="HGｺﾞｼｯｸM" w:hAnsi="HGPｺﾞｼｯｸE"/>
          <w:sz w:val="22"/>
        </w:rPr>
      </w:pPr>
      <w:r w:rsidRPr="006D1FD3">
        <w:rPr>
          <w:rFonts w:ascii="HGｺﾞｼｯｸM" w:eastAsia="HGｺﾞｼｯｸM" w:hAnsi="HGPｺﾞｼｯｸE" w:hint="eastAsia"/>
          <w:sz w:val="22"/>
        </w:rPr>
        <w:t>（５）耐震改修事業者リストの更新・公表</w:t>
      </w:r>
    </w:p>
    <w:p w14:paraId="6185228D" w14:textId="6ABDDD8F" w:rsidR="00EE372E" w:rsidRDefault="00EE372E" w:rsidP="00C77ADA">
      <w:pPr>
        <w:ind w:leftChars="200" w:left="420" w:firstLineChars="100" w:firstLine="220"/>
        <w:jc w:val="left"/>
        <w:rPr>
          <w:rFonts w:ascii="HGｺﾞｼｯｸM" w:eastAsia="HGｺﾞｼｯｸM" w:hAnsi="HGPｺﾞｼｯｸE"/>
          <w:sz w:val="22"/>
        </w:rPr>
      </w:pPr>
      <w:r>
        <w:rPr>
          <w:rFonts w:ascii="HGｺﾞｼｯｸM" w:eastAsia="HGｺﾞｼｯｸM" w:hAnsi="HGPｺﾞｼｯｸE" w:hint="eastAsia"/>
          <w:sz w:val="22"/>
        </w:rPr>
        <w:lastRenderedPageBreak/>
        <w:t>（６）町民に対してチラシや広報誌掲載により耐震改修事業の周知</w:t>
      </w:r>
    </w:p>
    <w:p w14:paraId="10E996B6" w14:textId="0998D9EA" w:rsidR="00813662" w:rsidRPr="00C77ADA" w:rsidRDefault="00813662" w:rsidP="00C77ADA">
      <w:pPr>
        <w:ind w:leftChars="200" w:left="420" w:firstLineChars="100" w:firstLine="220"/>
        <w:jc w:val="left"/>
        <w:rPr>
          <w:rFonts w:ascii="HGｺﾞｼｯｸM" w:eastAsia="HGｺﾞｼｯｸM" w:hAnsi="HGPｺﾞｼｯｸE" w:hint="eastAsia"/>
          <w:sz w:val="22"/>
        </w:rPr>
      </w:pPr>
      <w:r>
        <w:rPr>
          <w:rFonts w:ascii="HGｺﾞｼｯｸM" w:eastAsia="HGｺﾞｼｯｸM" w:hAnsi="HGPｺﾞｼｯｸE" w:hint="eastAsia"/>
          <w:sz w:val="22"/>
        </w:rPr>
        <w:t>（７）町民に対して耐震改修事業に関する</w:t>
      </w:r>
      <w:bookmarkStart w:id="2" w:name="_GoBack"/>
      <w:bookmarkEnd w:id="2"/>
      <w:r>
        <w:rPr>
          <w:rFonts w:ascii="HGｺﾞｼｯｸM" w:eastAsia="HGｺﾞｼｯｸM" w:hAnsi="HGPｺﾞｼｯｸE" w:hint="eastAsia"/>
          <w:sz w:val="22"/>
        </w:rPr>
        <w:t>展示</w:t>
      </w:r>
    </w:p>
    <w:sectPr w:rsidR="00813662" w:rsidRPr="00C77ADA" w:rsidSect="00C77AD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C442C" w14:textId="77777777" w:rsidR="00427FAD" w:rsidRDefault="00427FAD" w:rsidP="0064207B">
      <w:r>
        <w:separator/>
      </w:r>
    </w:p>
  </w:endnote>
  <w:endnote w:type="continuationSeparator" w:id="0">
    <w:p w14:paraId="6AC924CC" w14:textId="77777777" w:rsidR="00427FAD" w:rsidRDefault="00427FAD" w:rsidP="0064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70036" w14:textId="77777777" w:rsidR="00427FAD" w:rsidRDefault="00427FAD" w:rsidP="0064207B">
      <w:r>
        <w:separator/>
      </w:r>
    </w:p>
  </w:footnote>
  <w:footnote w:type="continuationSeparator" w:id="0">
    <w:p w14:paraId="5BFCF5A9" w14:textId="77777777" w:rsidR="00427FAD" w:rsidRDefault="00427FAD" w:rsidP="00642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9A7"/>
    <w:rsid w:val="00043A07"/>
    <w:rsid w:val="000477A2"/>
    <w:rsid w:val="000578EC"/>
    <w:rsid w:val="000C7A80"/>
    <w:rsid w:val="000E6B80"/>
    <w:rsid w:val="001419A7"/>
    <w:rsid w:val="001B7C9F"/>
    <w:rsid w:val="001C6156"/>
    <w:rsid w:val="0021718F"/>
    <w:rsid w:val="00263320"/>
    <w:rsid w:val="00367271"/>
    <w:rsid w:val="0036771E"/>
    <w:rsid w:val="0038266D"/>
    <w:rsid w:val="003874C1"/>
    <w:rsid w:val="003B2399"/>
    <w:rsid w:val="003C5B1A"/>
    <w:rsid w:val="00427FAD"/>
    <w:rsid w:val="00433859"/>
    <w:rsid w:val="004515D2"/>
    <w:rsid w:val="00461524"/>
    <w:rsid w:val="004E5997"/>
    <w:rsid w:val="005E4A19"/>
    <w:rsid w:val="00635335"/>
    <w:rsid w:val="0064207B"/>
    <w:rsid w:val="006618A5"/>
    <w:rsid w:val="006B3D38"/>
    <w:rsid w:val="006C1FAF"/>
    <w:rsid w:val="006D1FD3"/>
    <w:rsid w:val="006E0BEE"/>
    <w:rsid w:val="006E687C"/>
    <w:rsid w:val="00767149"/>
    <w:rsid w:val="00776032"/>
    <w:rsid w:val="007C6D5C"/>
    <w:rsid w:val="00806B0A"/>
    <w:rsid w:val="00813662"/>
    <w:rsid w:val="008B2A45"/>
    <w:rsid w:val="008F0F1D"/>
    <w:rsid w:val="008F6941"/>
    <w:rsid w:val="00A0198A"/>
    <w:rsid w:val="00A207B0"/>
    <w:rsid w:val="00A46631"/>
    <w:rsid w:val="00A71097"/>
    <w:rsid w:val="00AA0324"/>
    <w:rsid w:val="00AD6077"/>
    <w:rsid w:val="00B34C47"/>
    <w:rsid w:val="00B4687E"/>
    <w:rsid w:val="00BC6B2C"/>
    <w:rsid w:val="00BD5696"/>
    <w:rsid w:val="00C77ADA"/>
    <w:rsid w:val="00C80A33"/>
    <w:rsid w:val="00DD31B9"/>
    <w:rsid w:val="00E76D67"/>
    <w:rsid w:val="00EB1C79"/>
    <w:rsid w:val="00EC2FC0"/>
    <w:rsid w:val="00ED3F31"/>
    <w:rsid w:val="00EE372E"/>
    <w:rsid w:val="00EE423F"/>
    <w:rsid w:val="00F16CD8"/>
    <w:rsid w:val="00F600B3"/>
    <w:rsid w:val="00FC1E51"/>
    <w:rsid w:val="00FF1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6F5147DA"/>
  <w15:chartTrackingRefBased/>
  <w15:docId w15:val="{6AACDD66-E370-43F1-8E37-A2147F3B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19A7"/>
  </w:style>
  <w:style w:type="character" w:customStyle="1" w:styleId="a4">
    <w:name w:val="日付 (文字)"/>
    <w:link w:val="a3"/>
    <w:uiPriority w:val="99"/>
    <w:semiHidden/>
    <w:rsid w:val="001419A7"/>
    <w:rPr>
      <w:kern w:val="2"/>
      <w:sz w:val="21"/>
      <w:szCs w:val="22"/>
    </w:rPr>
  </w:style>
  <w:style w:type="paragraph" w:styleId="a5">
    <w:name w:val="header"/>
    <w:basedOn w:val="a"/>
    <w:link w:val="a6"/>
    <w:uiPriority w:val="99"/>
    <w:unhideWhenUsed/>
    <w:rsid w:val="0064207B"/>
    <w:pPr>
      <w:tabs>
        <w:tab w:val="center" w:pos="4252"/>
        <w:tab w:val="right" w:pos="8504"/>
      </w:tabs>
      <w:snapToGrid w:val="0"/>
    </w:pPr>
  </w:style>
  <w:style w:type="character" w:customStyle="1" w:styleId="a6">
    <w:name w:val="ヘッダー (文字)"/>
    <w:link w:val="a5"/>
    <w:uiPriority w:val="99"/>
    <w:rsid w:val="0064207B"/>
    <w:rPr>
      <w:kern w:val="2"/>
      <w:sz w:val="21"/>
      <w:szCs w:val="22"/>
    </w:rPr>
  </w:style>
  <w:style w:type="paragraph" w:styleId="a7">
    <w:name w:val="footer"/>
    <w:basedOn w:val="a"/>
    <w:link w:val="a8"/>
    <w:uiPriority w:val="99"/>
    <w:unhideWhenUsed/>
    <w:rsid w:val="0064207B"/>
    <w:pPr>
      <w:tabs>
        <w:tab w:val="center" w:pos="4252"/>
        <w:tab w:val="right" w:pos="8504"/>
      </w:tabs>
      <w:snapToGrid w:val="0"/>
    </w:pPr>
  </w:style>
  <w:style w:type="character" w:customStyle="1" w:styleId="a8">
    <w:name w:val="フッター (文字)"/>
    <w:link w:val="a7"/>
    <w:uiPriority w:val="99"/>
    <w:rsid w:val="0064207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辰野町役場</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松澤南</dc:creator>
  <cp:keywords/>
  <cp:lastModifiedBy>武井高信</cp:lastModifiedBy>
  <cp:revision>13</cp:revision>
  <cp:lastPrinted>2019-09-05T06:59:00Z</cp:lastPrinted>
  <dcterms:created xsi:type="dcterms:W3CDTF">2022-02-22T00:21:00Z</dcterms:created>
  <dcterms:modified xsi:type="dcterms:W3CDTF">2025-03-11T05:23:00Z</dcterms:modified>
</cp:coreProperties>
</file>