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85" w:rsidRDefault="00AF3485" w:rsidP="00F64FC9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rFonts w:hint="eastAsia"/>
          <w:sz w:val="56"/>
          <w:szCs w:val="56"/>
        </w:rPr>
        <w:t>辰野町道路網計画検討委員会</w:t>
      </w:r>
    </w:p>
    <w:p w:rsidR="00F64FC9" w:rsidRDefault="00F64FC9" w:rsidP="00F64FC9">
      <w:pPr>
        <w:jc w:val="center"/>
        <w:rPr>
          <w:sz w:val="56"/>
          <w:szCs w:val="56"/>
        </w:rPr>
      </w:pPr>
      <w:r w:rsidRPr="00F64FC9">
        <w:rPr>
          <w:rFonts w:hint="eastAsia"/>
          <w:sz w:val="56"/>
          <w:szCs w:val="56"/>
        </w:rPr>
        <w:t>委員を</w:t>
      </w:r>
      <w:r>
        <w:rPr>
          <w:rFonts w:hint="eastAsia"/>
          <w:sz w:val="56"/>
          <w:szCs w:val="56"/>
        </w:rPr>
        <w:t>公募します</w:t>
      </w:r>
    </w:p>
    <w:p w:rsidR="00F64FC9" w:rsidRDefault="00F64FC9" w:rsidP="00F64FC9">
      <w:pPr>
        <w:jc w:val="left"/>
        <w:rPr>
          <w:sz w:val="24"/>
          <w:szCs w:val="24"/>
        </w:rPr>
      </w:pPr>
    </w:p>
    <w:p w:rsidR="00204C97" w:rsidRDefault="005A433B" w:rsidP="00F64F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辰野町では、持続可能なまちづくりを進めるため、道路交通網のあり方を検討し将来を見据えた計画</w:t>
      </w:r>
      <w:r w:rsidR="00F64FC9">
        <w:rPr>
          <w:rFonts w:hint="eastAsia"/>
          <w:sz w:val="24"/>
          <w:szCs w:val="24"/>
        </w:rPr>
        <w:t>の策定に取り組</w:t>
      </w:r>
      <w:r>
        <w:rPr>
          <w:rFonts w:hint="eastAsia"/>
          <w:sz w:val="24"/>
          <w:szCs w:val="24"/>
        </w:rPr>
        <w:t>んでいます</w:t>
      </w:r>
      <w:r w:rsidR="00F64FC9">
        <w:rPr>
          <w:rFonts w:hint="eastAsia"/>
          <w:sz w:val="24"/>
          <w:szCs w:val="24"/>
        </w:rPr>
        <w:t>。</w:t>
      </w:r>
      <w:r w:rsidR="00204C97">
        <w:rPr>
          <w:rFonts w:hint="eastAsia"/>
          <w:sz w:val="24"/>
          <w:szCs w:val="24"/>
        </w:rPr>
        <w:t>計画の策定にあたり、「辰野町</w:t>
      </w:r>
      <w:r>
        <w:rPr>
          <w:rFonts w:hint="eastAsia"/>
          <w:sz w:val="24"/>
          <w:szCs w:val="24"/>
        </w:rPr>
        <w:t>道路網</w:t>
      </w:r>
      <w:r w:rsidR="00204C97">
        <w:rPr>
          <w:rFonts w:hint="eastAsia"/>
          <w:sz w:val="24"/>
          <w:szCs w:val="24"/>
        </w:rPr>
        <w:t>計画</w:t>
      </w:r>
      <w:r>
        <w:rPr>
          <w:rFonts w:hint="eastAsia"/>
          <w:sz w:val="24"/>
          <w:szCs w:val="24"/>
        </w:rPr>
        <w:t>検討</w:t>
      </w:r>
      <w:r w:rsidR="00204C97">
        <w:rPr>
          <w:rFonts w:hint="eastAsia"/>
          <w:sz w:val="24"/>
          <w:szCs w:val="24"/>
        </w:rPr>
        <w:t>委員会」を設置し、皆様から</w:t>
      </w:r>
      <w:r>
        <w:rPr>
          <w:rFonts w:hint="eastAsia"/>
          <w:sz w:val="24"/>
          <w:szCs w:val="24"/>
        </w:rPr>
        <w:t>幅広くご意見をいただきながら検討していきます。そこで、辰野町道路網</w:t>
      </w:r>
      <w:r w:rsidR="00204C97">
        <w:rPr>
          <w:rFonts w:hint="eastAsia"/>
          <w:sz w:val="24"/>
          <w:szCs w:val="24"/>
        </w:rPr>
        <w:t>計画</w:t>
      </w:r>
      <w:r>
        <w:rPr>
          <w:rFonts w:hint="eastAsia"/>
          <w:sz w:val="24"/>
          <w:szCs w:val="24"/>
        </w:rPr>
        <w:t>検討</w:t>
      </w:r>
      <w:r w:rsidR="00204C97">
        <w:rPr>
          <w:rFonts w:hint="eastAsia"/>
          <w:sz w:val="24"/>
          <w:szCs w:val="24"/>
        </w:rPr>
        <w:t>委員として委員会に参加していただける方を募集します。ご応募をお待ちしております。</w:t>
      </w:r>
    </w:p>
    <w:p w:rsidR="00B27F07" w:rsidRDefault="00B27F07" w:rsidP="00F64FC9">
      <w:pPr>
        <w:jc w:val="left"/>
        <w:rPr>
          <w:sz w:val="24"/>
          <w:szCs w:val="24"/>
        </w:rPr>
      </w:pPr>
    </w:p>
    <w:p w:rsidR="00B27F07" w:rsidRDefault="00B27F07" w:rsidP="00F64FC9">
      <w:pPr>
        <w:jc w:val="left"/>
        <w:rPr>
          <w:sz w:val="24"/>
          <w:szCs w:val="24"/>
        </w:rPr>
      </w:pPr>
    </w:p>
    <w:p w:rsidR="00FB03E2" w:rsidRDefault="00204C97" w:rsidP="00FB03E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●</w:t>
      </w:r>
      <w:r w:rsidRPr="00204C97">
        <w:rPr>
          <w:rFonts w:hint="eastAsia"/>
          <w:b/>
          <w:sz w:val="24"/>
          <w:szCs w:val="24"/>
        </w:rPr>
        <w:t>応募について</w:t>
      </w:r>
      <w:r>
        <w:rPr>
          <w:rFonts w:hint="eastAsia"/>
          <w:b/>
          <w:sz w:val="24"/>
          <w:szCs w:val="24"/>
        </w:rPr>
        <w:t>●</w:t>
      </w:r>
    </w:p>
    <w:p w:rsidR="00B27F07" w:rsidRPr="00FB03E2" w:rsidRDefault="00B27F07" w:rsidP="00FB03E2">
      <w:pPr>
        <w:jc w:val="left"/>
        <w:rPr>
          <w:b/>
          <w:sz w:val="16"/>
          <w:szCs w:val="16"/>
        </w:rPr>
      </w:pPr>
    </w:p>
    <w:p w:rsidR="00FB03E2" w:rsidRPr="00FB03E2" w:rsidRDefault="00204C97" w:rsidP="00B27F07">
      <w:pPr>
        <w:jc w:val="left"/>
        <w:rPr>
          <w:sz w:val="24"/>
          <w:szCs w:val="24"/>
        </w:rPr>
      </w:pPr>
      <w:r w:rsidRPr="00204C97">
        <w:rPr>
          <w:rFonts w:hint="eastAsia"/>
          <w:b/>
          <w:sz w:val="24"/>
          <w:szCs w:val="24"/>
        </w:rPr>
        <w:t>募集人員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名程度</w:t>
      </w:r>
    </w:p>
    <w:p w:rsidR="00204C97" w:rsidRPr="00FB03E2" w:rsidRDefault="00204C97" w:rsidP="00FB03E2">
      <w:pPr>
        <w:spacing w:line="276" w:lineRule="auto"/>
        <w:jc w:val="left"/>
        <w:rPr>
          <w:sz w:val="24"/>
          <w:szCs w:val="24"/>
        </w:rPr>
      </w:pPr>
      <w:r w:rsidRPr="00204C97">
        <w:rPr>
          <w:rFonts w:hint="eastAsia"/>
          <w:b/>
          <w:sz w:val="24"/>
          <w:szCs w:val="24"/>
        </w:rPr>
        <w:t>応募資格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次のすべてに該当する方</w:t>
      </w:r>
    </w:p>
    <w:p w:rsidR="00204C97" w:rsidRDefault="00204C97" w:rsidP="00FB03E2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）辰野町に住民票登録があり、町内在住の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歳以上の方</w:t>
      </w:r>
    </w:p>
    <w:p w:rsidR="00204C97" w:rsidRDefault="00204C97" w:rsidP="00FB03E2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</w:t>
      </w:r>
      <w:r>
        <w:rPr>
          <w:rFonts w:hint="eastAsia"/>
          <w:sz w:val="24"/>
          <w:szCs w:val="24"/>
        </w:rPr>
        <w:t>2</w:t>
      </w:r>
      <w:r w:rsidR="0074123B">
        <w:rPr>
          <w:rFonts w:hint="eastAsia"/>
          <w:sz w:val="24"/>
          <w:szCs w:val="24"/>
        </w:rPr>
        <w:t>）辰野町の道路交通網</w:t>
      </w:r>
      <w:r w:rsidR="0084408D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興味や関心のある方</w:t>
      </w:r>
    </w:p>
    <w:p w:rsidR="00520CF2" w:rsidRDefault="00520CF2" w:rsidP="0074123B">
      <w:pPr>
        <w:spacing w:line="276" w:lineRule="auto"/>
        <w:ind w:left="120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04C97">
        <w:rPr>
          <w:rFonts w:hint="eastAsia"/>
          <w:sz w:val="24"/>
          <w:szCs w:val="24"/>
        </w:rPr>
        <w:t>（</w:t>
      </w:r>
      <w:r w:rsidR="00204C97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）平日の会議（昼</w:t>
      </w:r>
      <w:r w:rsidR="00204C97">
        <w:rPr>
          <w:rFonts w:hint="eastAsia"/>
          <w:sz w:val="24"/>
          <w:szCs w:val="24"/>
        </w:rPr>
        <w:t>または夜）</w:t>
      </w:r>
      <w:r w:rsidR="0074123B">
        <w:rPr>
          <w:rFonts w:hint="eastAsia"/>
          <w:sz w:val="24"/>
          <w:szCs w:val="24"/>
        </w:rPr>
        <w:t>に出席できる方（</w:t>
      </w:r>
      <w:r w:rsidR="0074123B" w:rsidRPr="0074123B">
        <w:rPr>
          <w:rFonts w:hint="eastAsia"/>
          <w:sz w:val="24"/>
          <w:szCs w:val="24"/>
          <w:u w:val="single"/>
        </w:rPr>
        <w:t>第１回の会議を</w:t>
      </w:r>
      <w:r w:rsidR="0074123B" w:rsidRPr="0074123B">
        <w:rPr>
          <w:rFonts w:hint="eastAsia"/>
          <w:sz w:val="24"/>
          <w:szCs w:val="24"/>
          <w:u w:val="single"/>
        </w:rPr>
        <w:t>3</w:t>
      </w:r>
      <w:r w:rsidR="0074123B" w:rsidRPr="0074123B">
        <w:rPr>
          <w:rFonts w:hint="eastAsia"/>
          <w:sz w:val="24"/>
          <w:szCs w:val="24"/>
          <w:u w:val="single"/>
        </w:rPr>
        <w:t>月</w:t>
      </w:r>
      <w:r w:rsidR="0074123B" w:rsidRPr="0074123B">
        <w:rPr>
          <w:rFonts w:hint="eastAsia"/>
          <w:sz w:val="24"/>
          <w:szCs w:val="24"/>
          <w:u w:val="single"/>
        </w:rPr>
        <w:t>2</w:t>
      </w:r>
      <w:r w:rsidR="0074123B" w:rsidRPr="0074123B">
        <w:rPr>
          <w:rFonts w:hint="eastAsia"/>
          <w:sz w:val="24"/>
          <w:szCs w:val="24"/>
          <w:u w:val="single"/>
        </w:rPr>
        <w:t>日に開催します。</w:t>
      </w:r>
      <w:r>
        <w:rPr>
          <w:rFonts w:hint="eastAsia"/>
          <w:sz w:val="24"/>
          <w:szCs w:val="24"/>
        </w:rPr>
        <w:t>）</w:t>
      </w:r>
    </w:p>
    <w:p w:rsidR="00520CF2" w:rsidRDefault="00520CF2" w:rsidP="00FB03E2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）辰野町の職員及び議員でない方</w:t>
      </w:r>
    </w:p>
    <w:p w:rsidR="00520CF2" w:rsidRDefault="00520CF2" w:rsidP="00FB03E2">
      <w:pPr>
        <w:spacing w:line="276" w:lineRule="auto"/>
        <w:jc w:val="left"/>
        <w:rPr>
          <w:sz w:val="24"/>
          <w:szCs w:val="24"/>
        </w:rPr>
      </w:pPr>
      <w:r w:rsidRPr="00FB03E2">
        <w:rPr>
          <w:rFonts w:hint="eastAsia"/>
          <w:b/>
          <w:sz w:val="24"/>
          <w:szCs w:val="24"/>
        </w:rPr>
        <w:t>委員任期</w:t>
      </w:r>
      <w:r w:rsidR="0074123B">
        <w:rPr>
          <w:rFonts w:hint="eastAsia"/>
          <w:sz w:val="24"/>
          <w:szCs w:val="24"/>
        </w:rPr>
        <w:t xml:space="preserve">　委嘱</w:t>
      </w:r>
      <w:r>
        <w:rPr>
          <w:rFonts w:hint="eastAsia"/>
          <w:sz w:val="24"/>
          <w:szCs w:val="24"/>
        </w:rPr>
        <w:t>から</w:t>
      </w:r>
      <w:r w:rsidR="001A1A39">
        <w:rPr>
          <w:rFonts w:hint="eastAsia"/>
          <w:sz w:val="24"/>
          <w:szCs w:val="24"/>
        </w:rPr>
        <w:t>令和</w:t>
      </w:r>
      <w:r w:rsidR="001A1A39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日まで</w:t>
      </w:r>
    </w:p>
    <w:p w:rsidR="003177DA" w:rsidRDefault="0084408D" w:rsidP="00FB03E2">
      <w:pPr>
        <w:spacing w:line="276" w:lineRule="auto"/>
        <w:ind w:left="1205" w:hangingChars="500" w:hanging="1205"/>
        <w:jc w:val="left"/>
        <w:rPr>
          <w:sz w:val="24"/>
          <w:szCs w:val="24"/>
        </w:rPr>
      </w:pPr>
      <w:r w:rsidRPr="00FB03E2">
        <w:rPr>
          <w:rFonts w:hint="eastAsia"/>
          <w:b/>
          <w:sz w:val="24"/>
          <w:szCs w:val="24"/>
        </w:rPr>
        <w:t>応募方法</w:t>
      </w:r>
      <w:r w:rsidR="003177DA">
        <w:rPr>
          <w:rFonts w:hint="eastAsia"/>
          <w:sz w:val="24"/>
          <w:szCs w:val="24"/>
        </w:rPr>
        <w:t xml:space="preserve">　申込書を辰野町役場建設水道課に持参・郵送・ＦＡＸ・Ｅメール</w:t>
      </w:r>
      <w:r w:rsidR="00EB72CA">
        <w:rPr>
          <w:rFonts w:hint="eastAsia"/>
          <w:sz w:val="24"/>
          <w:szCs w:val="24"/>
        </w:rPr>
        <w:t>のいずれかにより提出してください。（</w:t>
      </w:r>
      <w:r w:rsidR="003177DA">
        <w:rPr>
          <w:rFonts w:hint="eastAsia"/>
          <w:sz w:val="24"/>
          <w:szCs w:val="24"/>
        </w:rPr>
        <w:t>書類の返却は行いません。）</w:t>
      </w:r>
    </w:p>
    <w:p w:rsidR="003177DA" w:rsidRDefault="003177DA" w:rsidP="00FB03E2">
      <w:pPr>
        <w:spacing w:line="276" w:lineRule="auto"/>
        <w:ind w:left="1205" w:hangingChars="500" w:hanging="1205"/>
        <w:jc w:val="left"/>
        <w:rPr>
          <w:sz w:val="24"/>
          <w:szCs w:val="24"/>
        </w:rPr>
      </w:pPr>
      <w:r w:rsidRPr="00FB03E2">
        <w:rPr>
          <w:rFonts w:hint="eastAsia"/>
          <w:b/>
          <w:sz w:val="24"/>
          <w:szCs w:val="24"/>
        </w:rPr>
        <w:t>応募期限</w:t>
      </w:r>
      <w:r w:rsidR="00AF3485">
        <w:rPr>
          <w:rFonts w:hint="eastAsia"/>
          <w:sz w:val="24"/>
          <w:szCs w:val="24"/>
        </w:rPr>
        <w:t xml:space="preserve">　令和</w:t>
      </w:r>
      <w:r w:rsidR="00AF348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AF348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AF3485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日（</w:t>
      </w:r>
      <w:r w:rsidR="00AF348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</w:p>
    <w:p w:rsidR="003177DA" w:rsidRDefault="003177DA" w:rsidP="00FB03E2">
      <w:pPr>
        <w:spacing w:line="276" w:lineRule="auto"/>
        <w:ind w:left="1205" w:hangingChars="500" w:hanging="1205"/>
        <w:jc w:val="left"/>
        <w:rPr>
          <w:sz w:val="24"/>
          <w:szCs w:val="24"/>
        </w:rPr>
      </w:pPr>
      <w:r w:rsidRPr="00FB03E2">
        <w:rPr>
          <w:rFonts w:hint="eastAsia"/>
          <w:b/>
          <w:sz w:val="24"/>
          <w:szCs w:val="24"/>
        </w:rPr>
        <w:t>選考方法</w:t>
      </w:r>
      <w:r>
        <w:rPr>
          <w:rFonts w:hint="eastAsia"/>
          <w:sz w:val="24"/>
          <w:szCs w:val="24"/>
        </w:rPr>
        <w:t xml:space="preserve">　原則として書類選考とします。</w:t>
      </w:r>
    </w:p>
    <w:p w:rsidR="003177DA" w:rsidRPr="00FB03E2" w:rsidRDefault="003177DA" w:rsidP="00FB03E2">
      <w:pPr>
        <w:spacing w:line="276" w:lineRule="auto"/>
        <w:ind w:left="1205" w:hangingChars="500" w:hanging="1205"/>
        <w:jc w:val="left"/>
        <w:rPr>
          <w:b/>
          <w:sz w:val="24"/>
          <w:szCs w:val="24"/>
        </w:rPr>
      </w:pPr>
      <w:r w:rsidRPr="00FB03E2">
        <w:rPr>
          <w:rFonts w:hint="eastAsia"/>
          <w:b/>
          <w:sz w:val="24"/>
          <w:szCs w:val="24"/>
        </w:rPr>
        <w:t>応募先・問い合わせ先</w:t>
      </w:r>
    </w:p>
    <w:p w:rsidR="003177DA" w:rsidRDefault="003177DA" w:rsidP="00B27F07">
      <w:pPr>
        <w:spacing w:line="276" w:lineRule="auto"/>
        <w:ind w:left="120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辰野町役場建設水道課</w:t>
      </w:r>
    </w:p>
    <w:p w:rsidR="00FB03E2" w:rsidRDefault="003177DA" w:rsidP="00FB03E2">
      <w:pPr>
        <w:ind w:left="1200" w:hangingChars="500" w:hanging="1200"/>
        <w:jc w:val="left"/>
        <w:rPr>
          <w:rStyle w:val="a3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399-0493</w:t>
      </w:r>
      <w:r w:rsidR="0074123B">
        <w:rPr>
          <w:rFonts w:hint="eastAsia"/>
          <w:sz w:val="24"/>
          <w:szCs w:val="24"/>
        </w:rPr>
        <w:t xml:space="preserve">　</w:t>
      </w:r>
      <w:r w:rsidR="00FB03E2" w:rsidRPr="00FB03E2">
        <w:rPr>
          <w:sz w:val="24"/>
          <w:szCs w:val="24"/>
        </w:rPr>
        <w:t>長野県上伊那郡辰野町中央</w:t>
      </w:r>
      <w:r w:rsidR="00FB03E2" w:rsidRPr="00FB03E2">
        <w:rPr>
          <w:sz w:val="24"/>
          <w:szCs w:val="24"/>
        </w:rPr>
        <w:t>1</w:t>
      </w:r>
      <w:r w:rsidR="00FB03E2" w:rsidRPr="00FB03E2">
        <w:rPr>
          <w:sz w:val="24"/>
          <w:szCs w:val="24"/>
        </w:rPr>
        <w:t>番地</w:t>
      </w:r>
      <w:r w:rsidR="00FB03E2" w:rsidRPr="00FB03E2">
        <w:rPr>
          <w:sz w:val="24"/>
          <w:szCs w:val="24"/>
        </w:rPr>
        <w:t xml:space="preserve"> </w:t>
      </w:r>
      <w:r w:rsidR="00FB03E2" w:rsidRPr="00FB03E2">
        <w:rPr>
          <w:sz w:val="24"/>
          <w:szCs w:val="24"/>
        </w:rPr>
        <w:br/>
        <w:t xml:space="preserve">TEL:0266-41-1111 </w:t>
      </w:r>
      <w:r w:rsidR="0074123B">
        <w:rPr>
          <w:rFonts w:hint="eastAsia"/>
          <w:sz w:val="24"/>
          <w:szCs w:val="24"/>
        </w:rPr>
        <w:t xml:space="preserve">　</w:t>
      </w:r>
      <w:r w:rsidR="00FB03E2" w:rsidRPr="00FB03E2">
        <w:rPr>
          <w:sz w:val="24"/>
          <w:szCs w:val="24"/>
        </w:rPr>
        <w:t xml:space="preserve">FAX:0266-41-4651 </w:t>
      </w:r>
      <w:r w:rsidR="00FB03E2" w:rsidRPr="00FB03E2">
        <w:rPr>
          <w:sz w:val="24"/>
          <w:szCs w:val="24"/>
        </w:rPr>
        <w:br/>
      </w:r>
      <w:hyperlink r:id="rId7" w:history="1">
        <w:r w:rsidR="00FB03E2" w:rsidRPr="00FB03E2">
          <w:rPr>
            <w:rStyle w:val="a3"/>
            <w:sz w:val="24"/>
            <w:szCs w:val="24"/>
          </w:rPr>
          <w:t>e-mail:kense-suido@town.tatsuno.lg.jp</w:t>
        </w:r>
      </w:hyperlink>
    </w:p>
    <w:p w:rsidR="0074123B" w:rsidRDefault="0074123B" w:rsidP="00FB03E2">
      <w:pPr>
        <w:ind w:left="1200" w:hangingChars="500" w:hanging="1200"/>
        <w:jc w:val="left"/>
        <w:rPr>
          <w:rStyle w:val="a3"/>
          <w:sz w:val="24"/>
          <w:szCs w:val="24"/>
        </w:rPr>
      </w:pPr>
    </w:p>
    <w:p w:rsidR="00336397" w:rsidRPr="007275AF" w:rsidRDefault="00336397" w:rsidP="00336397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lastRenderedPageBreak/>
        <w:t>「辰野</w:t>
      </w:r>
      <w:r w:rsidR="00AF3485">
        <w:rPr>
          <w:rFonts w:ascii="HGP創英角ｺﾞｼｯｸUB" w:eastAsia="HGP創英角ｺﾞｼｯｸUB" w:hAnsi="HGP創英角ｺﾞｼｯｸUB" w:hint="eastAsia"/>
          <w:sz w:val="32"/>
          <w:szCs w:val="32"/>
        </w:rPr>
        <w:t>町道路網計画検討</w:t>
      </w:r>
      <w:r w:rsidR="006E32AA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委員会」公募委員　</w:t>
      </w:r>
      <w:r w:rsidRPr="007275AF">
        <w:rPr>
          <w:rFonts w:ascii="HGP創英角ｺﾞｼｯｸUB" w:eastAsia="HGP創英角ｺﾞｼｯｸUB" w:hAnsi="HGP創英角ｺﾞｼｯｸUB" w:hint="eastAsia"/>
          <w:sz w:val="32"/>
          <w:szCs w:val="32"/>
        </w:rPr>
        <w:t>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3839"/>
        <w:gridCol w:w="1027"/>
        <w:gridCol w:w="2363"/>
      </w:tblGrid>
      <w:tr w:rsidR="00336397" w:rsidTr="00336397">
        <w:trPr>
          <w:trHeight w:val="823"/>
        </w:trPr>
        <w:tc>
          <w:tcPr>
            <w:tcW w:w="1384" w:type="dxa"/>
            <w:vAlign w:val="center"/>
          </w:tcPr>
          <w:p w:rsidR="00336397" w:rsidRPr="00F605E8" w:rsidRDefault="00336397" w:rsidP="000F11FC">
            <w:pPr>
              <w:spacing w:line="280" w:lineRule="exact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605E8">
              <w:rPr>
                <w:rFonts w:ascii="HGｺﾞｼｯｸM" w:eastAsia="HGｺﾞｼｯｸM" w:hint="eastAsia"/>
                <w:sz w:val="20"/>
                <w:szCs w:val="20"/>
              </w:rPr>
              <w:t>ふりがな</w:t>
            </w:r>
          </w:p>
          <w:p w:rsidR="00336397" w:rsidRPr="007275AF" w:rsidRDefault="00336397" w:rsidP="000F11FC">
            <w:pPr>
              <w:spacing w:line="280" w:lineRule="exact"/>
              <w:jc w:val="distribute"/>
              <w:rPr>
                <w:rFonts w:ascii="HGｺﾞｼｯｸM" w:eastAsia="HGｺﾞｼｯｸM"/>
                <w:sz w:val="24"/>
                <w:szCs w:val="24"/>
              </w:rPr>
            </w:pPr>
            <w:r w:rsidRPr="007275AF">
              <w:rPr>
                <w:rFonts w:ascii="HGｺﾞｼｯｸM" w:eastAsia="HGｺﾞｼｯｸM" w:hint="eastAsia"/>
                <w:sz w:val="24"/>
                <w:szCs w:val="24"/>
              </w:rPr>
              <w:t>氏名</w:t>
            </w:r>
          </w:p>
        </w:tc>
        <w:tc>
          <w:tcPr>
            <w:tcW w:w="3839" w:type="dxa"/>
            <w:vAlign w:val="center"/>
          </w:tcPr>
          <w:p w:rsidR="00336397" w:rsidRDefault="00336397" w:rsidP="000F11FC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336397" w:rsidRPr="007275AF" w:rsidRDefault="00336397" w:rsidP="000F11F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36397" w:rsidRPr="007275AF" w:rsidRDefault="00336397" w:rsidP="000F11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7275AF">
              <w:rPr>
                <w:rFonts w:ascii="HGｺﾞｼｯｸM" w:eastAsia="HGｺﾞｼｯｸM" w:hint="eastAsia"/>
                <w:sz w:val="24"/>
                <w:szCs w:val="24"/>
              </w:rPr>
              <w:t>性　別</w:t>
            </w:r>
          </w:p>
        </w:tc>
        <w:tc>
          <w:tcPr>
            <w:tcW w:w="2363" w:type="dxa"/>
            <w:vAlign w:val="center"/>
          </w:tcPr>
          <w:p w:rsidR="00336397" w:rsidRPr="007275AF" w:rsidRDefault="00336397" w:rsidP="000F11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7275AF">
              <w:rPr>
                <w:rFonts w:ascii="HGｺﾞｼｯｸM" w:eastAsia="HGｺﾞｼｯｸM" w:hint="eastAsia"/>
                <w:sz w:val="24"/>
                <w:szCs w:val="24"/>
              </w:rPr>
              <w:t>男　・　女</w:t>
            </w:r>
          </w:p>
        </w:tc>
      </w:tr>
      <w:tr w:rsidR="00336397" w:rsidTr="00336397">
        <w:trPr>
          <w:trHeight w:val="122"/>
        </w:trPr>
        <w:tc>
          <w:tcPr>
            <w:tcW w:w="1384" w:type="dxa"/>
            <w:vAlign w:val="center"/>
          </w:tcPr>
          <w:p w:rsidR="00336397" w:rsidRPr="007275AF" w:rsidRDefault="00336397" w:rsidP="000F11FC">
            <w:pPr>
              <w:jc w:val="distribute"/>
              <w:rPr>
                <w:rFonts w:ascii="HGｺﾞｼｯｸM" w:eastAsia="HGｺﾞｼｯｸM"/>
                <w:sz w:val="24"/>
                <w:szCs w:val="24"/>
              </w:rPr>
            </w:pPr>
            <w:r w:rsidRPr="007275AF">
              <w:rPr>
                <w:rFonts w:ascii="HGｺﾞｼｯｸM" w:eastAsia="HGｺﾞｼｯｸM" w:hint="eastAsia"/>
                <w:sz w:val="24"/>
                <w:szCs w:val="24"/>
              </w:rPr>
              <w:t>住所</w:t>
            </w:r>
          </w:p>
        </w:tc>
        <w:tc>
          <w:tcPr>
            <w:tcW w:w="7229" w:type="dxa"/>
            <w:gridSpan w:val="3"/>
          </w:tcPr>
          <w:p w:rsidR="00336397" w:rsidRDefault="00336397" w:rsidP="000F11FC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〒　　　－　　　</w:t>
            </w:r>
          </w:p>
          <w:p w:rsidR="00336397" w:rsidRPr="007275AF" w:rsidRDefault="00336397" w:rsidP="000F11FC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辰野町</w:t>
            </w:r>
          </w:p>
        </w:tc>
      </w:tr>
      <w:tr w:rsidR="00336397" w:rsidTr="00336397">
        <w:trPr>
          <w:trHeight w:val="631"/>
        </w:trPr>
        <w:tc>
          <w:tcPr>
            <w:tcW w:w="1384" w:type="dxa"/>
            <w:vAlign w:val="center"/>
          </w:tcPr>
          <w:p w:rsidR="00336397" w:rsidRPr="007275AF" w:rsidRDefault="00336397" w:rsidP="000F11FC">
            <w:pPr>
              <w:jc w:val="distribute"/>
              <w:rPr>
                <w:rFonts w:ascii="HGｺﾞｼｯｸM" w:eastAsia="HGｺﾞｼｯｸM"/>
                <w:sz w:val="24"/>
                <w:szCs w:val="24"/>
              </w:rPr>
            </w:pPr>
            <w:r w:rsidRPr="007275AF">
              <w:rPr>
                <w:rFonts w:ascii="HGｺﾞｼｯｸM" w:eastAsia="HG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7229" w:type="dxa"/>
            <w:gridSpan w:val="3"/>
            <w:vAlign w:val="center"/>
          </w:tcPr>
          <w:p w:rsidR="00336397" w:rsidRPr="007275AF" w:rsidRDefault="00336397" w:rsidP="00336397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大正・昭和・平成　　　年　　　　月　　　　日生　（満　　歳）</w:t>
            </w:r>
          </w:p>
        </w:tc>
      </w:tr>
      <w:tr w:rsidR="00336397" w:rsidTr="00336397">
        <w:trPr>
          <w:trHeight w:val="592"/>
        </w:trPr>
        <w:tc>
          <w:tcPr>
            <w:tcW w:w="1384" w:type="dxa"/>
            <w:vMerge w:val="restart"/>
            <w:vAlign w:val="center"/>
          </w:tcPr>
          <w:p w:rsidR="00336397" w:rsidRPr="007275AF" w:rsidRDefault="00336397" w:rsidP="000F11FC">
            <w:pPr>
              <w:jc w:val="distribute"/>
              <w:rPr>
                <w:rFonts w:ascii="HGｺﾞｼｯｸM" w:eastAsia="HGｺﾞｼｯｸM"/>
                <w:sz w:val="24"/>
                <w:szCs w:val="24"/>
              </w:rPr>
            </w:pPr>
            <w:r w:rsidRPr="007275AF">
              <w:rPr>
                <w:rFonts w:ascii="HGｺﾞｼｯｸM" w:eastAsia="HGｺﾞｼｯｸM" w:hint="eastAsia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gridSpan w:val="3"/>
            <w:vAlign w:val="center"/>
          </w:tcPr>
          <w:p w:rsidR="00336397" w:rsidRPr="007275AF" w:rsidRDefault="00336397" w:rsidP="000F11FC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電話番号　　　　　　　　　　　　　　　（自宅・勤務先・携帯）</w:t>
            </w:r>
          </w:p>
        </w:tc>
      </w:tr>
      <w:tr w:rsidR="00336397" w:rsidTr="00336397">
        <w:trPr>
          <w:trHeight w:val="590"/>
        </w:trPr>
        <w:tc>
          <w:tcPr>
            <w:tcW w:w="1384" w:type="dxa"/>
            <w:vMerge/>
          </w:tcPr>
          <w:p w:rsidR="00336397" w:rsidRPr="007275AF" w:rsidRDefault="00336397" w:rsidP="000F11FC">
            <w:pPr>
              <w:jc w:val="distribute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336397" w:rsidRPr="007275AF" w:rsidRDefault="00336397" w:rsidP="000F11FC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電子メールアドレス　　　　　　　　　　　　　＠</w:t>
            </w:r>
          </w:p>
        </w:tc>
      </w:tr>
      <w:tr w:rsidR="00336397" w:rsidTr="00336397">
        <w:trPr>
          <w:trHeight w:val="706"/>
        </w:trPr>
        <w:tc>
          <w:tcPr>
            <w:tcW w:w="1384" w:type="dxa"/>
            <w:vAlign w:val="center"/>
          </w:tcPr>
          <w:p w:rsidR="00336397" w:rsidRDefault="00336397" w:rsidP="000F11FC">
            <w:pPr>
              <w:jc w:val="distribute"/>
              <w:rPr>
                <w:rFonts w:ascii="HGｺﾞｼｯｸM" w:eastAsia="HGｺﾞｼｯｸM"/>
                <w:sz w:val="24"/>
                <w:szCs w:val="24"/>
              </w:rPr>
            </w:pPr>
            <w:r w:rsidRPr="007275AF">
              <w:rPr>
                <w:rFonts w:ascii="HGｺﾞｼｯｸM" w:eastAsia="HGｺﾞｼｯｸM" w:hint="eastAsia"/>
                <w:sz w:val="24"/>
                <w:szCs w:val="24"/>
              </w:rPr>
              <w:t>職業</w:t>
            </w:r>
          </w:p>
          <w:p w:rsidR="00336397" w:rsidRPr="007275AF" w:rsidRDefault="00336397" w:rsidP="000F11FC">
            <w:pPr>
              <w:jc w:val="distribute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（勤務先）</w:t>
            </w:r>
          </w:p>
        </w:tc>
        <w:tc>
          <w:tcPr>
            <w:tcW w:w="7229" w:type="dxa"/>
            <w:gridSpan w:val="3"/>
            <w:vAlign w:val="center"/>
          </w:tcPr>
          <w:p w:rsidR="00336397" w:rsidRPr="007275AF" w:rsidRDefault="00336397" w:rsidP="000F11F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336397" w:rsidTr="00336397">
        <w:trPr>
          <w:trHeight w:val="6369"/>
        </w:trPr>
        <w:tc>
          <w:tcPr>
            <w:tcW w:w="8613" w:type="dxa"/>
            <w:gridSpan w:val="4"/>
          </w:tcPr>
          <w:p w:rsidR="00336397" w:rsidRPr="00F605E8" w:rsidRDefault="00AF3485" w:rsidP="000F11FC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応募の動機、活動</w:t>
            </w:r>
            <w:r w:rsidR="00336397" w:rsidRPr="00F605E8">
              <w:rPr>
                <w:rFonts w:ascii="HGｺﾞｼｯｸM" w:eastAsia="HGｺﾞｼｯｸM" w:hint="eastAsia"/>
                <w:sz w:val="24"/>
                <w:szCs w:val="24"/>
              </w:rPr>
              <w:t>に対する抱負　など</w:t>
            </w:r>
          </w:p>
        </w:tc>
      </w:tr>
    </w:tbl>
    <w:p w:rsidR="00336397" w:rsidRPr="00336397" w:rsidRDefault="00336397" w:rsidP="00FB03E2">
      <w:pPr>
        <w:ind w:left="1200" w:hangingChars="500" w:hanging="1200"/>
        <w:jc w:val="left"/>
        <w:rPr>
          <w:sz w:val="24"/>
          <w:szCs w:val="24"/>
        </w:rPr>
      </w:pPr>
    </w:p>
    <w:sectPr w:rsidR="00336397" w:rsidRPr="00336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97" w:rsidRDefault="00336397" w:rsidP="00336397">
      <w:r>
        <w:separator/>
      </w:r>
    </w:p>
  </w:endnote>
  <w:endnote w:type="continuationSeparator" w:id="0">
    <w:p w:rsidR="00336397" w:rsidRDefault="00336397" w:rsidP="0033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97" w:rsidRDefault="00336397" w:rsidP="00336397">
      <w:r>
        <w:separator/>
      </w:r>
    </w:p>
  </w:footnote>
  <w:footnote w:type="continuationSeparator" w:id="0">
    <w:p w:rsidR="00336397" w:rsidRDefault="00336397" w:rsidP="00336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3D"/>
    <w:rsid w:val="000B1628"/>
    <w:rsid w:val="001A1A39"/>
    <w:rsid w:val="001B0DDC"/>
    <w:rsid w:val="00204C97"/>
    <w:rsid w:val="003177DA"/>
    <w:rsid w:val="00336397"/>
    <w:rsid w:val="00520CF2"/>
    <w:rsid w:val="005A433B"/>
    <w:rsid w:val="006E32AA"/>
    <w:rsid w:val="0074123B"/>
    <w:rsid w:val="0084408D"/>
    <w:rsid w:val="00AF3485"/>
    <w:rsid w:val="00B27F07"/>
    <w:rsid w:val="00EB3D3D"/>
    <w:rsid w:val="00EB72CA"/>
    <w:rsid w:val="00F64FC9"/>
    <w:rsid w:val="00FA080D"/>
    <w:rsid w:val="00FB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3E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36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397"/>
  </w:style>
  <w:style w:type="paragraph" w:styleId="a6">
    <w:name w:val="footer"/>
    <w:basedOn w:val="a"/>
    <w:link w:val="a7"/>
    <w:uiPriority w:val="99"/>
    <w:unhideWhenUsed/>
    <w:rsid w:val="00336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397"/>
  </w:style>
  <w:style w:type="table" w:styleId="a8">
    <w:name w:val="Table Grid"/>
    <w:basedOn w:val="a1"/>
    <w:uiPriority w:val="59"/>
    <w:rsid w:val="0033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3E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36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397"/>
  </w:style>
  <w:style w:type="paragraph" w:styleId="a6">
    <w:name w:val="footer"/>
    <w:basedOn w:val="a"/>
    <w:link w:val="a7"/>
    <w:uiPriority w:val="99"/>
    <w:unhideWhenUsed/>
    <w:rsid w:val="00336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397"/>
  </w:style>
  <w:style w:type="table" w:styleId="a8">
    <w:name w:val="Table Grid"/>
    <w:basedOn w:val="a1"/>
    <w:uiPriority w:val="59"/>
    <w:rsid w:val="0033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kense-suido@town.tatsuno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DA7005C9.dotm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辰野町役場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塚間裕太</dc:creator>
  <cp:lastModifiedBy>塚間裕太</cp:lastModifiedBy>
  <cp:revision>2</cp:revision>
  <cp:lastPrinted>2020-02-04T00:21:00Z</cp:lastPrinted>
  <dcterms:created xsi:type="dcterms:W3CDTF">2020-02-04T01:10:00Z</dcterms:created>
  <dcterms:modified xsi:type="dcterms:W3CDTF">2020-02-04T01:10:00Z</dcterms:modified>
</cp:coreProperties>
</file>